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90AB" w14:textId="77777777" w:rsidR="00FD0AF5" w:rsidRDefault="00FD0AF5" w:rsidP="00FD0AF5">
      <w:pPr>
        <w:pStyle w:val="Zkladntext"/>
        <w:jc w:val="center"/>
        <w:rPr>
          <w:b/>
          <w:sz w:val="28"/>
          <w:szCs w:val="28"/>
        </w:rPr>
      </w:pPr>
    </w:p>
    <w:p w14:paraId="4CEBC131" w14:textId="77777777" w:rsidR="00FD0AF5" w:rsidRDefault="00FD0AF5" w:rsidP="00FD0AF5">
      <w:pPr>
        <w:pStyle w:val="Zkladntext"/>
        <w:jc w:val="center"/>
        <w:rPr>
          <w:b/>
          <w:sz w:val="28"/>
          <w:szCs w:val="28"/>
        </w:rPr>
      </w:pPr>
    </w:p>
    <w:p w14:paraId="0B5F632C" w14:textId="77777777" w:rsidR="00FD0AF5" w:rsidRDefault="00FD0AF5" w:rsidP="00FD0AF5">
      <w:pPr>
        <w:pStyle w:val="Zkladntext"/>
        <w:jc w:val="center"/>
        <w:rPr>
          <w:b/>
          <w:sz w:val="28"/>
          <w:szCs w:val="28"/>
        </w:rPr>
      </w:pPr>
    </w:p>
    <w:p w14:paraId="656C57D0" w14:textId="77777777" w:rsidR="00FD0AF5" w:rsidRDefault="00FD0AF5" w:rsidP="00FD0AF5">
      <w:pPr>
        <w:pStyle w:val="Zkladntext"/>
        <w:jc w:val="center"/>
        <w:rPr>
          <w:b/>
          <w:sz w:val="28"/>
          <w:szCs w:val="28"/>
        </w:rPr>
      </w:pPr>
    </w:p>
    <w:p w14:paraId="0871B5AF" w14:textId="77777777" w:rsidR="00FD0AF5" w:rsidRDefault="00FD0AF5" w:rsidP="00FD0AF5">
      <w:pPr>
        <w:pStyle w:val="Zkladntext"/>
        <w:jc w:val="center"/>
        <w:rPr>
          <w:b/>
          <w:sz w:val="28"/>
          <w:szCs w:val="28"/>
        </w:rPr>
      </w:pPr>
    </w:p>
    <w:p w14:paraId="0D53BC5D" w14:textId="77777777" w:rsidR="00FD0AF5" w:rsidRDefault="00FD0AF5" w:rsidP="00FD0AF5">
      <w:pPr>
        <w:pStyle w:val="Zkladntext"/>
        <w:jc w:val="center"/>
        <w:rPr>
          <w:b/>
          <w:sz w:val="28"/>
          <w:szCs w:val="28"/>
        </w:rPr>
      </w:pPr>
    </w:p>
    <w:p w14:paraId="606E01B1" w14:textId="77777777" w:rsidR="00FD0AF5" w:rsidRDefault="00FD0AF5" w:rsidP="00FD0AF5">
      <w:pPr>
        <w:pStyle w:val="Zkladntext"/>
        <w:jc w:val="center"/>
        <w:rPr>
          <w:b/>
          <w:sz w:val="28"/>
          <w:szCs w:val="28"/>
        </w:rPr>
      </w:pPr>
    </w:p>
    <w:p w14:paraId="7743CF32" w14:textId="77777777" w:rsidR="00FD0AF5" w:rsidRDefault="00FD0AF5" w:rsidP="00FD0AF5">
      <w:pPr>
        <w:pStyle w:val="Zkladntext"/>
        <w:jc w:val="center"/>
        <w:rPr>
          <w:b/>
          <w:sz w:val="28"/>
          <w:szCs w:val="28"/>
        </w:rPr>
      </w:pPr>
    </w:p>
    <w:p w14:paraId="7F70A094" w14:textId="64424DF5" w:rsidR="00FD0AF5" w:rsidRPr="00FD0AF5" w:rsidRDefault="00012B0B" w:rsidP="00FD0AF5">
      <w:pPr>
        <w:pStyle w:val="Zkladntext"/>
        <w:jc w:val="center"/>
        <w:rPr>
          <w:b/>
          <w:sz w:val="28"/>
          <w:szCs w:val="28"/>
          <w:highlight w:val="yellow"/>
        </w:rPr>
      </w:pPr>
      <w:r w:rsidRPr="00FD0AF5">
        <w:rPr>
          <w:b/>
          <w:sz w:val="28"/>
          <w:szCs w:val="28"/>
        </w:rPr>
        <w:t xml:space="preserve">Methodological Note to HCP/HCO Disclosure Requirements </w:t>
      </w:r>
      <w:r w:rsidR="00197004" w:rsidRPr="00FD0AF5">
        <w:rPr>
          <w:b/>
          <w:sz w:val="28"/>
          <w:szCs w:val="28"/>
        </w:rPr>
        <w:t>in the LEO Group</w:t>
      </w:r>
      <w:r w:rsidR="004405AF" w:rsidRPr="00FD0AF5">
        <w:rPr>
          <w:b/>
          <w:sz w:val="28"/>
          <w:szCs w:val="28"/>
        </w:rPr>
        <w:t xml:space="preserve"> including specifications from </w:t>
      </w:r>
      <w:r w:rsidR="00593686">
        <w:rPr>
          <w:b/>
          <w:sz w:val="28"/>
          <w:szCs w:val="28"/>
        </w:rPr>
        <w:t>LEO Pharma s.r.o. CZ</w:t>
      </w:r>
    </w:p>
    <w:p w14:paraId="1ECD51DE" w14:textId="77777777" w:rsidR="00FD0AF5" w:rsidRDefault="00FD0AF5">
      <w:pPr>
        <w:rPr>
          <w:rFonts w:cs="Arial"/>
          <w:b/>
          <w:kern w:val="20"/>
          <w:highlight w:val="yellow"/>
          <w:lang w:val="en-GB"/>
        </w:rPr>
      </w:pPr>
      <w:r w:rsidRPr="00FD0AF5">
        <w:rPr>
          <w:b/>
          <w:highlight w:val="yellow"/>
          <w:lang w:val="en-US"/>
        </w:rPr>
        <w:br w:type="page"/>
      </w:r>
    </w:p>
    <w:p w14:paraId="45CA6E1E" w14:textId="77777777" w:rsidR="00EB70C0" w:rsidRDefault="00EB70C0" w:rsidP="00556DA6">
      <w:pPr>
        <w:pStyle w:val="Zkladntext"/>
        <w:spacing w:line="240" w:lineRule="auto"/>
        <w:rPr>
          <w:b/>
          <w:szCs w:val="18"/>
        </w:rPr>
      </w:pPr>
    </w:p>
    <w:sdt>
      <w:sdtPr>
        <w:rPr>
          <w:rFonts w:ascii="Cambria" w:eastAsia="MS ??" w:hAnsi="Cambria" w:cs="Times New Roman"/>
          <w:b w:val="0"/>
          <w:kern w:val="0"/>
          <w:sz w:val="18"/>
          <w:szCs w:val="18"/>
          <w:lang w:val="en-US" w:eastAsia="en-US"/>
        </w:rPr>
        <w:id w:val="152418545"/>
        <w:docPartObj>
          <w:docPartGallery w:val="Table of Contents"/>
          <w:docPartUnique/>
        </w:docPartObj>
      </w:sdtPr>
      <w:sdtEndPr>
        <w:rPr>
          <w:rFonts w:ascii="Arial" w:eastAsia="Times New Roman" w:hAnsi="Arial"/>
          <w:bCs/>
          <w:noProof/>
          <w:lang w:val="da-DK" w:eastAsia="da-DK"/>
        </w:rPr>
      </w:sdtEndPr>
      <w:sdtContent>
        <w:p w14:paraId="01EF3EC8" w14:textId="77777777" w:rsidR="00275B1F" w:rsidRPr="004167B9" w:rsidRDefault="00275B1F" w:rsidP="00556DA6">
          <w:pPr>
            <w:pStyle w:val="Nadpisobsahu"/>
            <w:spacing w:before="0"/>
            <w:contextualSpacing/>
            <w:rPr>
              <w:sz w:val="16"/>
              <w:szCs w:val="16"/>
            </w:rPr>
          </w:pPr>
          <w:r w:rsidRPr="004167B9">
            <w:rPr>
              <w:sz w:val="16"/>
              <w:szCs w:val="16"/>
            </w:rPr>
            <w:t>Contents</w:t>
          </w:r>
        </w:p>
        <w:p w14:paraId="735A5D66" w14:textId="3FB4BC38" w:rsidR="00556DA6" w:rsidRDefault="00275B1F"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r w:rsidRPr="004167B9">
            <w:rPr>
              <w:sz w:val="16"/>
              <w:szCs w:val="16"/>
            </w:rPr>
            <w:fldChar w:fldCharType="begin"/>
          </w:r>
          <w:r w:rsidRPr="004167B9">
            <w:rPr>
              <w:sz w:val="16"/>
              <w:szCs w:val="16"/>
            </w:rPr>
            <w:instrText xml:space="preserve"> TOC \o "1-3" \h \z \u </w:instrText>
          </w:r>
          <w:r w:rsidRPr="004167B9">
            <w:rPr>
              <w:sz w:val="16"/>
              <w:szCs w:val="16"/>
            </w:rPr>
            <w:fldChar w:fldCharType="separate"/>
          </w:r>
          <w:hyperlink w:anchor="_Toc508977741" w:history="1">
            <w:r w:rsidR="00556DA6" w:rsidRPr="00364509">
              <w:rPr>
                <w:rStyle w:val="Hypertextovodkaz"/>
                <w:noProof/>
              </w:rPr>
              <w:t>1</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Introduction</w:t>
            </w:r>
            <w:r w:rsidR="00556DA6">
              <w:rPr>
                <w:noProof/>
                <w:webHidden/>
              </w:rPr>
              <w:tab/>
            </w:r>
            <w:r w:rsidR="00556DA6">
              <w:rPr>
                <w:noProof/>
                <w:webHidden/>
              </w:rPr>
              <w:fldChar w:fldCharType="begin"/>
            </w:r>
            <w:r w:rsidR="00556DA6">
              <w:rPr>
                <w:noProof/>
                <w:webHidden/>
              </w:rPr>
              <w:instrText xml:space="preserve"> PAGEREF _Toc508977741 \h </w:instrText>
            </w:r>
            <w:r w:rsidR="00556DA6">
              <w:rPr>
                <w:noProof/>
                <w:webHidden/>
              </w:rPr>
            </w:r>
            <w:r w:rsidR="00556DA6">
              <w:rPr>
                <w:noProof/>
                <w:webHidden/>
              </w:rPr>
              <w:fldChar w:fldCharType="separate"/>
            </w:r>
            <w:r w:rsidR="00556DA6">
              <w:rPr>
                <w:noProof/>
                <w:webHidden/>
              </w:rPr>
              <w:t>4</w:t>
            </w:r>
            <w:r w:rsidR="00556DA6">
              <w:rPr>
                <w:noProof/>
                <w:webHidden/>
              </w:rPr>
              <w:fldChar w:fldCharType="end"/>
            </w:r>
          </w:hyperlink>
        </w:p>
        <w:p w14:paraId="6CBDF8B4" w14:textId="699BA99B"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42" w:history="1">
            <w:r w:rsidR="00556DA6" w:rsidRPr="00364509">
              <w:rPr>
                <w:rStyle w:val="Hypertextovodkaz"/>
                <w:noProof/>
              </w:rPr>
              <w:t>2</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Purpose</w:t>
            </w:r>
            <w:r w:rsidR="00556DA6">
              <w:rPr>
                <w:noProof/>
                <w:webHidden/>
              </w:rPr>
              <w:tab/>
            </w:r>
            <w:r w:rsidR="00556DA6">
              <w:rPr>
                <w:noProof/>
                <w:webHidden/>
              </w:rPr>
              <w:fldChar w:fldCharType="begin"/>
            </w:r>
            <w:r w:rsidR="00556DA6">
              <w:rPr>
                <w:noProof/>
                <w:webHidden/>
              </w:rPr>
              <w:instrText xml:space="preserve"> PAGEREF _Toc508977742 \h </w:instrText>
            </w:r>
            <w:r w:rsidR="00556DA6">
              <w:rPr>
                <w:noProof/>
                <w:webHidden/>
              </w:rPr>
            </w:r>
            <w:r w:rsidR="00556DA6">
              <w:rPr>
                <w:noProof/>
                <w:webHidden/>
              </w:rPr>
              <w:fldChar w:fldCharType="separate"/>
            </w:r>
            <w:r w:rsidR="00556DA6">
              <w:rPr>
                <w:noProof/>
                <w:webHidden/>
              </w:rPr>
              <w:t>4</w:t>
            </w:r>
            <w:r w:rsidR="00556DA6">
              <w:rPr>
                <w:noProof/>
                <w:webHidden/>
              </w:rPr>
              <w:fldChar w:fldCharType="end"/>
            </w:r>
          </w:hyperlink>
        </w:p>
        <w:p w14:paraId="4EFB0BE6" w14:textId="3E773BEC"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43" w:history="1">
            <w:r w:rsidR="00556DA6" w:rsidRPr="00364509">
              <w:rPr>
                <w:rStyle w:val="Hypertextovodkaz"/>
                <w:noProof/>
              </w:rPr>
              <w:t>3</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Terminology and Definitions</w:t>
            </w:r>
            <w:r w:rsidR="00556DA6">
              <w:rPr>
                <w:noProof/>
                <w:webHidden/>
              </w:rPr>
              <w:tab/>
            </w:r>
            <w:r w:rsidR="00556DA6">
              <w:rPr>
                <w:noProof/>
                <w:webHidden/>
              </w:rPr>
              <w:fldChar w:fldCharType="begin"/>
            </w:r>
            <w:r w:rsidR="00556DA6">
              <w:rPr>
                <w:noProof/>
                <w:webHidden/>
              </w:rPr>
              <w:instrText xml:space="preserve"> PAGEREF _Toc508977743 \h </w:instrText>
            </w:r>
            <w:r w:rsidR="00556DA6">
              <w:rPr>
                <w:noProof/>
                <w:webHidden/>
              </w:rPr>
            </w:r>
            <w:r w:rsidR="00556DA6">
              <w:rPr>
                <w:noProof/>
                <w:webHidden/>
              </w:rPr>
              <w:fldChar w:fldCharType="separate"/>
            </w:r>
            <w:r w:rsidR="00556DA6">
              <w:rPr>
                <w:noProof/>
                <w:webHidden/>
              </w:rPr>
              <w:t>4</w:t>
            </w:r>
            <w:r w:rsidR="00556DA6">
              <w:rPr>
                <w:noProof/>
                <w:webHidden/>
              </w:rPr>
              <w:fldChar w:fldCharType="end"/>
            </w:r>
          </w:hyperlink>
        </w:p>
        <w:p w14:paraId="10044FCC" w14:textId="270DC1FD"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44" w:history="1">
            <w:r w:rsidR="00556DA6" w:rsidRPr="00364509">
              <w:rPr>
                <w:rStyle w:val="Hypertextovodkaz"/>
                <w:noProof/>
              </w:rPr>
              <w:t>4</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Global HCP Compliance Process</w:t>
            </w:r>
            <w:r w:rsidR="00556DA6">
              <w:rPr>
                <w:noProof/>
                <w:webHidden/>
              </w:rPr>
              <w:tab/>
            </w:r>
            <w:r w:rsidR="00556DA6">
              <w:rPr>
                <w:noProof/>
                <w:webHidden/>
              </w:rPr>
              <w:fldChar w:fldCharType="begin"/>
            </w:r>
            <w:r w:rsidR="00556DA6">
              <w:rPr>
                <w:noProof/>
                <w:webHidden/>
              </w:rPr>
              <w:instrText xml:space="preserve"> PAGEREF _Toc508977744 \h </w:instrText>
            </w:r>
            <w:r w:rsidR="00556DA6">
              <w:rPr>
                <w:noProof/>
                <w:webHidden/>
              </w:rPr>
            </w:r>
            <w:r w:rsidR="00556DA6">
              <w:rPr>
                <w:noProof/>
                <w:webHidden/>
              </w:rPr>
              <w:fldChar w:fldCharType="separate"/>
            </w:r>
            <w:r w:rsidR="00556DA6">
              <w:rPr>
                <w:noProof/>
                <w:webHidden/>
              </w:rPr>
              <w:t>7</w:t>
            </w:r>
            <w:r w:rsidR="00556DA6">
              <w:rPr>
                <w:noProof/>
                <w:webHidden/>
              </w:rPr>
              <w:fldChar w:fldCharType="end"/>
            </w:r>
          </w:hyperlink>
        </w:p>
        <w:p w14:paraId="10760567" w14:textId="220D11B3"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45" w:history="1">
            <w:r w:rsidR="00556DA6" w:rsidRPr="00364509">
              <w:rPr>
                <w:rStyle w:val="Hypertextovodkaz"/>
                <w:noProof/>
              </w:rPr>
              <w:t>4.1</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Identification of HCP/HCO</w:t>
            </w:r>
            <w:r w:rsidR="00556DA6">
              <w:rPr>
                <w:noProof/>
                <w:webHidden/>
              </w:rPr>
              <w:tab/>
            </w:r>
            <w:r w:rsidR="00556DA6">
              <w:rPr>
                <w:noProof/>
                <w:webHidden/>
              </w:rPr>
              <w:fldChar w:fldCharType="begin"/>
            </w:r>
            <w:r w:rsidR="00556DA6">
              <w:rPr>
                <w:noProof/>
                <w:webHidden/>
              </w:rPr>
              <w:instrText xml:space="preserve"> PAGEREF _Toc508977745 \h </w:instrText>
            </w:r>
            <w:r w:rsidR="00556DA6">
              <w:rPr>
                <w:noProof/>
                <w:webHidden/>
              </w:rPr>
            </w:r>
            <w:r w:rsidR="00556DA6">
              <w:rPr>
                <w:noProof/>
                <w:webHidden/>
              </w:rPr>
              <w:fldChar w:fldCharType="separate"/>
            </w:r>
            <w:r w:rsidR="00556DA6">
              <w:rPr>
                <w:noProof/>
                <w:webHidden/>
              </w:rPr>
              <w:t>8</w:t>
            </w:r>
            <w:r w:rsidR="00556DA6">
              <w:rPr>
                <w:noProof/>
                <w:webHidden/>
              </w:rPr>
              <w:fldChar w:fldCharType="end"/>
            </w:r>
          </w:hyperlink>
        </w:p>
        <w:p w14:paraId="1AB9EE0D" w14:textId="25F85A94"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46" w:history="1">
            <w:r w:rsidR="00556DA6" w:rsidRPr="00364509">
              <w:rPr>
                <w:rStyle w:val="Hypertextovodkaz"/>
                <w:noProof/>
              </w:rPr>
              <w:t>4.2</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Additional Local HCP Compliance Process (if applicable)</w:t>
            </w:r>
            <w:r w:rsidR="00556DA6">
              <w:rPr>
                <w:noProof/>
                <w:webHidden/>
              </w:rPr>
              <w:tab/>
            </w:r>
            <w:r w:rsidR="00556DA6">
              <w:rPr>
                <w:noProof/>
                <w:webHidden/>
              </w:rPr>
              <w:fldChar w:fldCharType="begin"/>
            </w:r>
            <w:r w:rsidR="00556DA6">
              <w:rPr>
                <w:noProof/>
                <w:webHidden/>
              </w:rPr>
              <w:instrText xml:space="preserve"> PAGEREF _Toc508977746 \h </w:instrText>
            </w:r>
            <w:r w:rsidR="00556DA6">
              <w:rPr>
                <w:noProof/>
                <w:webHidden/>
              </w:rPr>
            </w:r>
            <w:r w:rsidR="00556DA6">
              <w:rPr>
                <w:noProof/>
                <w:webHidden/>
              </w:rPr>
              <w:fldChar w:fldCharType="separate"/>
            </w:r>
            <w:r w:rsidR="00556DA6">
              <w:rPr>
                <w:noProof/>
                <w:webHidden/>
              </w:rPr>
              <w:t>8</w:t>
            </w:r>
            <w:r w:rsidR="00556DA6">
              <w:rPr>
                <w:noProof/>
                <w:webHidden/>
              </w:rPr>
              <w:fldChar w:fldCharType="end"/>
            </w:r>
          </w:hyperlink>
        </w:p>
        <w:p w14:paraId="69EE33F3" w14:textId="48FB012E"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47" w:history="1">
            <w:r w:rsidR="00556DA6" w:rsidRPr="00364509">
              <w:rPr>
                <w:rStyle w:val="Hypertextovodkaz"/>
                <w:noProof/>
              </w:rPr>
              <w:t>5</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Scope and Content of EFPIA Disclosure</w:t>
            </w:r>
            <w:r w:rsidR="00556DA6">
              <w:rPr>
                <w:noProof/>
                <w:webHidden/>
              </w:rPr>
              <w:tab/>
            </w:r>
            <w:r w:rsidR="00556DA6">
              <w:rPr>
                <w:noProof/>
                <w:webHidden/>
              </w:rPr>
              <w:fldChar w:fldCharType="begin"/>
            </w:r>
            <w:r w:rsidR="00556DA6">
              <w:rPr>
                <w:noProof/>
                <w:webHidden/>
              </w:rPr>
              <w:instrText xml:space="preserve"> PAGEREF _Toc508977747 \h </w:instrText>
            </w:r>
            <w:r w:rsidR="00556DA6">
              <w:rPr>
                <w:noProof/>
                <w:webHidden/>
              </w:rPr>
            </w:r>
            <w:r w:rsidR="00556DA6">
              <w:rPr>
                <w:noProof/>
                <w:webHidden/>
              </w:rPr>
              <w:fldChar w:fldCharType="separate"/>
            </w:r>
            <w:r w:rsidR="00556DA6">
              <w:rPr>
                <w:noProof/>
                <w:webHidden/>
              </w:rPr>
              <w:t>8</w:t>
            </w:r>
            <w:r w:rsidR="00556DA6">
              <w:rPr>
                <w:noProof/>
                <w:webHidden/>
              </w:rPr>
              <w:fldChar w:fldCharType="end"/>
            </w:r>
          </w:hyperlink>
        </w:p>
        <w:p w14:paraId="724BD933" w14:textId="0D8BE20B"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48" w:history="1">
            <w:r w:rsidR="00556DA6" w:rsidRPr="00364509">
              <w:rPr>
                <w:rStyle w:val="Hypertextovodkaz"/>
                <w:noProof/>
              </w:rPr>
              <w:t>5.1</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Local Disclosure Requirements</w:t>
            </w:r>
            <w:r w:rsidR="00556DA6">
              <w:rPr>
                <w:noProof/>
                <w:webHidden/>
              </w:rPr>
              <w:tab/>
            </w:r>
            <w:r w:rsidR="00556DA6">
              <w:rPr>
                <w:noProof/>
                <w:webHidden/>
              </w:rPr>
              <w:fldChar w:fldCharType="begin"/>
            </w:r>
            <w:r w:rsidR="00556DA6">
              <w:rPr>
                <w:noProof/>
                <w:webHidden/>
              </w:rPr>
              <w:instrText xml:space="preserve"> PAGEREF _Toc508977748 \h </w:instrText>
            </w:r>
            <w:r w:rsidR="00556DA6">
              <w:rPr>
                <w:noProof/>
                <w:webHidden/>
              </w:rPr>
            </w:r>
            <w:r w:rsidR="00556DA6">
              <w:rPr>
                <w:noProof/>
                <w:webHidden/>
              </w:rPr>
              <w:fldChar w:fldCharType="separate"/>
            </w:r>
            <w:r w:rsidR="00556DA6">
              <w:rPr>
                <w:noProof/>
                <w:webHidden/>
              </w:rPr>
              <w:t>9</w:t>
            </w:r>
            <w:r w:rsidR="00556DA6">
              <w:rPr>
                <w:noProof/>
                <w:webHidden/>
              </w:rPr>
              <w:fldChar w:fldCharType="end"/>
            </w:r>
          </w:hyperlink>
        </w:p>
        <w:p w14:paraId="62D87741" w14:textId="19A0D550"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49" w:history="1">
            <w:r w:rsidR="00556DA6" w:rsidRPr="00364509">
              <w:rPr>
                <w:rStyle w:val="Hypertextovodkaz"/>
                <w:noProof/>
              </w:rPr>
              <w:t>5.2</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Individual Disclosure</w:t>
            </w:r>
            <w:r w:rsidR="00556DA6">
              <w:rPr>
                <w:noProof/>
                <w:webHidden/>
              </w:rPr>
              <w:tab/>
            </w:r>
            <w:r w:rsidR="00556DA6">
              <w:rPr>
                <w:noProof/>
                <w:webHidden/>
              </w:rPr>
              <w:fldChar w:fldCharType="begin"/>
            </w:r>
            <w:r w:rsidR="00556DA6">
              <w:rPr>
                <w:noProof/>
                <w:webHidden/>
              </w:rPr>
              <w:instrText xml:space="preserve"> PAGEREF _Toc508977749 \h </w:instrText>
            </w:r>
            <w:r w:rsidR="00556DA6">
              <w:rPr>
                <w:noProof/>
                <w:webHidden/>
              </w:rPr>
            </w:r>
            <w:r w:rsidR="00556DA6">
              <w:rPr>
                <w:noProof/>
                <w:webHidden/>
              </w:rPr>
              <w:fldChar w:fldCharType="separate"/>
            </w:r>
            <w:r w:rsidR="00556DA6">
              <w:rPr>
                <w:noProof/>
                <w:webHidden/>
              </w:rPr>
              <w:t>9</w:t>
            </w:r>
            <w:r w:rsidR="00556DA6">
              <w:rPr>
                <w:noProof/>
                <w:webHidden/>
              </w:rPr>
              <w:fldChar w:fldCharType="end"/>
            </w:r>
          </w:hyperlink>
        </w:p>
        <w:p w14:paraId="2563F106" w14:textId="6FA41B48"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50" w:history="1">
            <w:r w:rsidR="00556DA6" w:rsidRPr="00364509">
              <w:rPr>
                <w:rStyle w:val="Hypertextovodkaz"/>
                <w:noProof/>
              </w:rPr>
              <w:t>5.3</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Local Disclosure Requirements for Individual Disclosure</w:t>
            </w:r>
            <w:r w:rsidR="00556DA6">
              <w:rPr>
                <w:noProof/>
                <w:webHidden/>
              </w:rPr>
              <w:tab/>
            </w:r>
            <w:r w:rsidR="00556DA6">
              <w:rPr>
                <w:noProof/>
                <w:webHidden/>
              </w:rPr>
              <w:fldChar w:fldCharType="begin"/>
            </w:r>
            <w:r w:rsidR="00556DA6">
              <w:rPr>
                <w:noProof/>
                <w:webHidden/>
              </w:rPr>
              <w:instrText xml:space="preserve"> PAGEREF _Toc508977750 \h </w:instrText>
            </w:r>
            <w:r w:rsidR="00556DA6">
              <w:rPr>
                <w:noProof/>
                <w:webHidden/>
              </w:rPr>
            </w:r>
            <w:r w:rsidR="00556DA6">
              <w:rPr>
                <w:noProof/>
                <w:webHidden/>
              </w:rPr>
              <w:fldChar w:fldCharType="separate"/>
            </w:r>
            <w:r w:rsidR="00556DA6">
              <w:rPr>
                <w:noProof/>
                <w:webHidden/>
              </w:rPr>
              <w:t>9</w:t>
            </w:r>
            <w:r w:rsidR="00556DA6">
              <w:rPr>
                <w:noProof/>
                <w:webHidden/>
              </w:rPr>
              <w:fldChar w:fldCharType="end"/>
            </w:r>
          </w:hyperlink>
        </w:p>
        <w:p w14:paraId="0622490D" w14:textId="7B3437F7"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51" w:history="1">
            <w:r w:rsidR="00556DA6" w:rsidRPr="00364509">
              <w:rPr>
                <w:rStyle w:val="Hypertextovodkaz"/>
                <w:noProof/>
              </w:rPr>
              <w:t>5.4</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Aggregated Disclosure</w:t>
            </w:r>
            <w:r w:rsidR="00556DA6">
              <w:rPr>
                <w:noProof/>
                <w:webHidden/>
              </w:rPr>
              <w:tab/>
            </w:r>
            <w:r w:rsidR="00556DA6">
              <w:rPr>
                <w:noProof/>
                <w:webHidden/>
              </w:rPr>
              <w:fldChar w:fldCharType="begin"/>
            </w:r>
            <w:r w:rsidR="00556DA6">
              <w:rPr>
                <w:noProof/>
                <w:webHidden/>
              </w:rPr>
              <w:instrText xml:space="preserve"> PAGEREF _Toc508977751 \h </w:instrText>
            </w:r>
            <w:r w:rsidR="00556DA6">
              <w:rPr>
                <w:noProof/>
                <w:webHidden/>
              </w:rPr>
            </w:r>
            <w:r w:rsidR="00556DA6">
              <w:rPr>
                <w:noProof/>
                <w:webHidden/>
              </w:rPr>
              <w:fldChar w:fldCharType="separate"/>
            </w:r>
            <w:r w:rsidR="00556DA6">
              <w:rPr>
                <w:noProof/>
                <w:webHidden/>
              </w:rPr>
              <w:t>9</w:t>
            </w:r>
            <w:r w:rsidR="00556DA6">
              <w:rPr>
                <w:noProof/>
                <w:webHidden/>
              </w:rPr>
              <w:fldChar w:fldCharType="end"/>
            </w:r>
          </w:hyperlink>
        </w:p>
        <w:p w14:paraId="6C593157" w14:textId="232787CE"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52" w:history="1">
            <w:r w:rsidR="00556DA6" w:rsidRPr="00364509">
              <w:rPr>
                <w:rStyle w:val="Hypertextovodkaz"/>
                <w:noProof/>
              </w:rPr>
              <w:t>5.5</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Research and Development</w:t>
            </w:r>
            <w:r w:rsidR="00556DA6">
              <w:rPr>
                <w:noProof/>
                <w:webHidden/>
              </w:rPr>
              <w:tab/>
            </w:r>
            <w:r w:rsidR="00556DA6">
              <w:rPr>
                <w:noProof/>
                <w:webHidden/>
              </w:rPr>
              <w:fldChar w:fldCharType="begin"/>
            </w:r>
            <w:r w:rsidR="00556DA6">
              <w:rPr>
                <w:noProof/>
                <w:webHidden/>
              </w:rPr>
              <w:instrText xml:space="preserve"> PAGEREF _Toc508977752 \h </w:instrText>
            </w:r>
            <w:r w:rsidR="00556DA6">
              <w:rPr>
                <w:noProof/>
                <w:webHidden/>
              </w:rPr>
            </w:r>
            <w:r w:rsidR="00556DA6">
              <w:rPr>
                <w:noProof/>
                <w:webHidden/>
              </w:rPr>
              <w:fldChar w:fldCharType="separate"/>
            </w:r>
            <w:r w:rsidR="00556DA6">
              <w:rPr>
                <w:noProof/>
                <w:webHidden/>
              </w:rPr>
              <w:t>9</w:t>
            </w:r>
            <w:r w:rsidR="00556DA6">
              <w:rPr>
                <w:noProof/>
                <w:webHidden/>
              </w:rPr>
              <w:fldChar w:fldCharType="end"/>
            </w:r>
          </w:hyperlink>
        </w:p>
        <w:p w14:paraId="34C6CA98" w14:textId="435CCA20"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53" w:history="1">
            <w:r w:rsidR="00556DA6" w:rsidRPr="00364509">
              <w:rPr>
                <w:rStyle w:val="Hypertextovodkaz"/>
                <w:noProof/>
              </w:rPr>
              <w:t>5.6</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Local Disclosure Requirements for Aggregated Disclosure</w:t>
            </w:r>
            <w:r w:rsidR="00556DA6">
              <w:rPr>
                <w:noProof/>
                <w:webHidden/>
              </w:rPr>
              <w:tab/>
            </w:r>
            <w:r w:rsidR="00556DA6">
              <w:rPr>
                <w:noProof/>
                <w:webHidden/>
              </w:rPr>
              <w:fldChar w:fldCharType="begin"/>
            </w:r>
            <w:r w:rsidR="00556DA6">
              <w:rPr>
                <w:noProof/>
                <w:webHidden/>
              </w:rPr>
              <w:instrText xml:space="preserve"> PAGEREF _Toc508977753 \h </w:instrText>
            </w:r>
            <w:r w:rsidR="00556DA6">
              <w:rPr>
                <w:noProof/>
                <w:webHidden/>
              </w:rPr>
            </w:r>
            <w:r w:rsidR="00556DA6">
              <w:rPr>
                <w:noProof/>
                <w:webHidden/>
              </w:rPr>
              <w:fldChar w:fldCharType="separate"/>
            </w:r>
            <w:r w:rsidR="00556DA6">
              <w:rPr>
                <w:noProof/>
                <w:webHidden/>
              </w:rPr>
              <w:t>10</w:t>
            </w:r>
            <w:r w:rsidR="00556DA6">
              <w:rPr>
                <w:noProof/>
                <w:webHidden/>
              </w:rPr>
              <w:fldChar w:fldCharType="end"/>
            </w:r>
          </w:hyperlink>
        </w:p>
        <w:p w14:paraId="495709F3" w14:textId="02E92BAF"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54" w:history="1">
            <w:r w:rsidR="00556DA6" w:rsidRPr="00364509">
              <w:rPr>
                <w:rStyle w:val="Hypertextovodkaz"/>
                <w:noProof/>
              </w:rPr>
              <w:t>5.7</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Investigator Initiated Studies (IIS)</w:t>
            </w:r>
            <w:r w:rsidR="00556DA6">
              <w:rPr>
                <w:noProof/>
                <w:webHidden/>
              </w:rPr>
              <w:tab/>
            </w:r>
            <w:r w:rsidR="00556DA6">
              <w:rPr>
                <w:noProof/>
                <w:webHidden/>
              </w:rPr>
              <w:fldChar w:fldCharType="begin"/>
            </w:r>
            <w:r w:rsidR="00556DA6">
              <w:rPr>
                <w:noProof/>
                <w:webHidden/>
              </w:rPr>
              <w:instrText xml:space="preserve"> PAGEREF _Toc508977754 \h </w:instrText>
            </w:r>
            <w:r w:rsidR="00556DA6">
              <w:rPr>
                <w:noProof/>
                <w:webHidden/>
              </w:rPr>
            </w:r>
            <w:r w:rsidR="00556DA6">
              <w:rPr>
                <w:noProof/>
                <w:webHidden/>
              </w:rPr>
              <w:fldChar w:fldCharType="separate"/>
            </w:r>
            <w:r w:rsidR="00556DA6">
              <w:rPr>
                <w:noProof/>
                <w:webHidden/>
              </w:rPr>
              <w:t>10</w:t>
            </w:r>
            <w:r w:rsidR="00556DA6">
              <w:rPr>
                <w:noProof/>
                <w:webHidden/>
              </w:rPr>
              <w:fldChar w:fldCharType="end"/>
            </w:r>
          </w:hyperlink>
        </w:p>
        <w:p w14:paraId="2B259C3A" w14:textId="45AF877E"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55" w:history="1">
            <w:r w:rsidR="00556DA6" w:rsidRPr="00364509">
              <w:rPr>
                <w:rStyle w:val="Hypertextovodkaz"/>
                <w:noProof/>
              </w:rPr>
              <w:t>5.8</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ToVs in case of partial attendance or cancellation</w:t>
            </w:r>
            <w:r w:rsidR="00556DA6">
              <w:rPr>
                <w:noProof/>
                <w:webHidden/>
              </w:rPr>
              <w:tab/>
            </w:r>
            <w:r w:rsidR="00556DA6">
              <w:rPr>
                <w:noProof/>
                <w:webHidden/>
              </w:rPr>
              <w:fldChar w:fldCharType="begin"/>
            </w:r>
            <w:r w:rsidR="00556DA6">
              <w:rPr>
                <w:noProof/>
                <w:webHidden/>
              </w:rPr>
              <w:instrText xml:space="preserve"> PAGEREF _Toc508977755 \h </w:instrText>
            </w:r>
            <w:r w:rsidR="00556DA6">
              <w:rPr>
                <w:noProof/>
                <w:webHidden/>
              </w:rPr>
            </w:r>
            <w:r w:rsidR="00556DA6">
              <w:rPr>
                <w:noProof/>
                <w:webHidden/>
              </w:rPr>
              <w:fldChar w:fldCharType="separate"/>
            </w:r>
            <w:r w:rsidR="00556DA6">
              <w:rPr>
                <w:noProof/>
                <w:webHidden/>
              </w:rPr>
              <w:t>10</w:t>
            </w:r>
            <w:r w:rsidR="00556DA6">
              <w:rPr>
                <w:noProof/>
                <w:webHidden/>
              </w:rPr>
              <w:fldChar w:fldCharType="end"/>
            </w:r>
          </w:hyperlink>
        </w:p>
        <w:p w14:paraId="5CE71497" w14:textId="5BBCFE4A"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56" w:history="1">
            <w:r w:rsidR="00556DA6" w:rsidRPr="00364509">
              <w:rPr>
                <w:rStyle w:val="Hypertextovodkaz"/>
                <w:noProof/>
              </w:rPr>
              <w:t>5.9</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Master agreements</w:t>
            </w:r>
            <w:r w:rsidR="00556DA6">
              <w:rPr>
                <w:noProof/>
                <w:webHidden/>
              </w:rPr>
              <w:tab/>
            </w:r>
            <w:r w:rsidR="00556DA6">
              <w:rPr>
                <w:noProof/>
                <w:webHidden/>
              </w:rPr>
              <w:fldChar w:fldCharType="begin"/>
            </w:r>
            <w:r w:rsidR="00556DA6">
              <w:rPr>
                <w:noProof/>
                <w:webHidden/>
              </w:rPr>
              <w:instrText xml:space="preserve"> PAGEREF _Toc508977756 \h </w:instrText>
            </w:r>
            <w:r w:rsidR="00556DA6">
              <w:rPr>
                <w:noProof/>
                <w:webHidden/>
              </w:rPr>
            </w:r>
            <w:r w:rsidR="00556DA6">
              <w:rPr>
                <w:noProof/>
                <w:webHidden/>
              </w:rPr>
              <w:fldChar w:fldCharType="separate"/>
            </w:r>
            <w:r w:rsidR="00556DA6">
              <w:rPr>
                <w:noProof/>
                <w:webHidden/>
              </w:rPr>
              <w:t>11</w:t>
            </w:r>
            <w:r w:rsidR="00556DA6">
              <w:rPr>
                <w:noProof/>
                <w:webHidden/>
              </w:rPr>
              <w:fldChar w:fldCharType="end"/>
            </w:r>
          </w:hyperlink>
        </w:p>
        <w:p w14:paraId="280DD58D" w14:textId="3419C927" w:rsidR="00556DA6" w:rsidRDefault="00F26584" w:rsidP="00556DA6">
          <w:pPr>
            <w:pStyle w:val="Obsah2"/>
            <w:tabs>
              <w:tab w:val="left" w:pos="850"/>
            </w:tabs>
            <w:spacing w:before="0" w:line="240" w:lineRule="auto"/>
            <w:rPr>
              <w:rFonts w:asciiTheme="minorHAnsi" w:eastAsiaTheme="minorEastAsia" w:hAnsiTheme="minorHAnsi" w:cstheme="minorBidi"/>
              <w:noProof/>
              <w:kern w:val="0"/>
              <w:sz w:val="22"/>
              <w:szCs w:val="22"/>
              <w:lang w:eastAsia="en-GB"/>
            </w:rPr>
          </w:pPr>
          <w:hyperlink w:anchor="_Toc508977757" w:history="1">
            <w:r w:rsidR="00556DA6" w:rsidRPr="00364509">
              <w:rPr>
                <w:rStyle w:val="Hypertextovodkaz"/>
                <w:noProof/>
              </w:rPr>
              <w:t>5.10</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Indirect ToVs</w:t>
            </w:r>
            <w:r w:rsidR="00556DA6">
              <w:rPr>
                <w:noProof/>
                <w:webHidden/>
              </w:rPr>
              <w:tab/>
            </w:r>
            <w:r w:rsidR="00556DA6">
              <w:rPr>
                <w:noProof/>
                <w:webHidden/>
              </w:rPr>
              <w:fldChar w:fldCharType="begin"/>
            </w:r>
            <w:r w:rsidR="00556DA6">
              <w:rPr>
                <w:noProof/>
                <w:webHidden/>
              </w:rPr>
              <w:instrText xml:space="preserve"> PAGEREF _Toc508977757 \h </w:instrText>
            </w:r>
            <w:r w:rsidR="00556DA6">
              <w:rPr>
                <w:noProof/>
                <w:webHidden/>
              </w:rPr>
            </w:r>
            <w:r w:rsidR="00556DA6">
              <w:rPr>
                <w:noProof/>
                <w:webHidden/>
              </w:rPr>
              <w:fldChar w:fldCharType="separate"/>
            </w:r>
            <w:r w:rsidR="00556DA6">
              <w:rPr>
                <w:noProof/>
                <w:webHidden/>
              </w:rPr>
              <w:t>11</w:t>
            </w:r>
            <w:r w:rsidR="00556DA6">
              <w:rPr>
                <w:noProof/>
                <w:webHidden/>
              </w:rPr>
              <w:fldChar w:fldCharType="end"/>
            </w:r>
          </w:hyperlink>
        </w:p>
        <w:p w14:paraId="35C63CE4" w14:textId="763CBCEE" w:rsidR="00556DA6" w:rsidRDefault="00F26584" w:rsidP="00556DA6">
          <w:pPr>
            <w:pStyle w:val="Obsah3"/>
            <w:tabs>
              <w:tab w:val="left" w:pos="1134"/>
            </w:tabs>
            <w:spacing w:line="240" w:lineRule="auto"/>
            <w:rPr>
              <w:rFonts w:asciiTheme="minorHAnsi" w:eastAsiaTheme="minorEastAsia" w:hAnsiTheme="minorHAnsi" w:cstheme="minorBidi"/>
              <w:noProof/>
              <w:kern w:val="0"/>
              <w:sz w:val="22"/>
              <w:szCs w:val="22"/>
              <w:lang w:eastAsia="en-GB"/>
            </w:rPr>
          </w:pPr>
          <w:hyperlink w:anchor="_Toc508977758" w:history="1">
            <w:r w:rsidR="00556DA6" w:rsidRPr="00364509">
              <w:rPr>
                <w:rStyle w:val="Hypertextovodkaz"/>
                <w:noProof/>
              </w:rPr>
              <w:t>5.10.1</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Indirect ToV – through an HCO</w:t>
            </w:r>
            <w:r w:rsidR="00556DA6">
              <w:rPr>
                <w:noProof/>
                <w:webHidden/>
              </w:rPr>
              <w:tab/>
            </w:r>
            <w:r w:rsidR="00556DA6">
              <w:rPr>
                <w:noProof/>
                <w:webHidden/>
              </w:rPr>
              <w:fldChar w:fldCharType="begin"/>
            </w:r>
            <w:r w:rsidR="00556DA6">
              <w:rPr>
                <w:noProof/>
                <w:webHidden/>
              </w:rPr>
              <w:instrText xml:space="preserve"> PAGEREF _Toc508977758 \h </w:instrText>
            </w:r>
            <w:r w:rsidR="00556DA6">
              <w:rPr>
                <w:noProof/>
                <w:webHidden/>
              </w:rPr>
            </w:r>
            <w:r w:rsidR="00556DA6">
              <w:rPr>
                <w:noProof/>
                <w:webHidden/>
              </w:rPr>
              <w:fldChar w:fldCharType="separate"/>
            </w:r>
            <w:r w:rsidR="00556DA6">
              <w:rPr>
                <w:noProof/>
                <w:webHidden/>
              </w:rPr>
              <w:t>11</w:t>
            </w:r>
            <w:r w:rsidR="00556DA6">
              <w:rPr>
                <w:noProof/>
                <w:webHidden/>
              </w:rPr>
              <w:fldChar w:fldCharType="end"/>
            </w:r>
          </w:hyperlink>
        </w:p>
        <w:p w14:paraId="111AD949" w14:textId="37B76872" w:rsidR="00556DA6" w:rsidRDefault="00F26584" w:rsidP="00556DA6">
          <w:pPr>
            <w:pStyle w:val="Obsah3"/>
            <w:tabs>
              <w:tab w:val="left" w:pos="1134"/>
            </w:tabs>
            <w:spacing w:line="240" w:lineRule="auto"/>
            <w:rPr>
              <w:rFonts w:asciiTheme="minorHAnsi" w:eastAsiaTheme="minorEastAsia" w:hAnsiTheme="minorHAnsi" w:cstheme="minorBidi"/>
              <w:noProof/>
              <w:kern w:val="0"/>
              <w:sz w:val="22"/>
              <w:szCs w:val="22"/>
              <w:lang w:eastAsia="en-GB"/>
            </w:rPr>
          </w:pPr>
          <w:hyperlink w:anchor="_Toc508977759" w:history="1">
            <w:r w:rsidR="00556DA6" w:rsidRPr="00364509">
              <w:rPr>
                <w:rStyle w:val="Hypertextovodkaz"/>
                <w:noProof/>
              </w:rPr>
              <w:t>5.10.2</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Indirect ToV - Distributors</w:t>
            </w:r>
            <w:r w:rsidR="00556DA6">
              <w:rPr>
                <w:noProof/>
                <w:webHidden/>
              </w:rPr>
              <w:tab/>
            </w:r>
            <w:r w:rsidR="00556DA6">
              <w:rPr>
                <w:noProof/>
                <w:webHidden/>
              </w:rPr>
              <w:fldChar w:fldCharType="begin"/>
            </w:r>
            <w:r w:rsidR="00556DA6">
              <w:rPr>
                <w:noProof/>
                <w:webHidden/>
              </w:rPr>
              <w:instrText xml:space="preserve"> PAGEREF _Toc508977759 \h </w:instrText>
            </w:r>
            <w:r w:rsidR="00556DA6">
              <w:rPr>
                <w:noProof/>
                <w:webHidden/>
              </w:rPr>
            </w:r>
            <w:r w:rsidR="00556DA6">
              <w:rPr>
                <w:noProof/>
                <w:webHidden/>
              </w:rPr>
              <w:fldChar w:fldCharType="separate"/>
            </w:r>
            <w:r w:rsidR="00556DA6">
              <w:rPr>
                <w:noProof/>
                <w:webHidden/>
              </w:rPr>
              <w:t>12</w:t>
            </w:r>
            <w:r w:rsidR="00556DA6">
              <w:rPr>
                <w:noProof/>
                <w:webHidden/>
              </w:rPr>
              <w:fldChar w:fldCharType="end"/>
            </w:r>
          </w:hyperlink>
        </w:p>
        <w:p w14:paraId="4E0E92EC" w14:textId="1DF9D4B2" w:rsidR="00556DA6" w:rsidRDefault="00F26584" w:rsidP="00556DA6">
          <w:pPr>
            <w:pStyle w:val="Obsah3"/>
            <w:tabs>
              <w:tab w:val="left" w:pos="1134"/>
            </w:tabs>
            <w:spacing w:line="240" w:lineRule="auto"/>
            <w:rPr>
              <w:rFonts w:asciiTheme="minorHAnsi" w:eastAsiaTheme="minorEastAsia" w:hAnsiTheme="minorHAnsi" w:cstheme="minorBidi"/>
              <w:noProof/>
              <w:kern w:val="0"/>
              <w:sz w:val="22"/>
              <w:szCs w:val="22"/>
              <w:lang w:eastAsia="en-GB"/>
            </w:rPr>
          </w:pPr>
          <w:hyperlink w:anchor="_Toc508977760" w:history="1">
            <w:r w:rsidR="00556DA6" w:rsidRPr="00364509">
              <w:rPr>
                <w:rStyle w:val="Hypertextovodkaz"/>
                <w:noProof/>
              </w:rPr>
              <w:t>5.10.3</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Indirect ToV – Market Research Studies</w:t>
            </w:r>
            <w:r w:rsidR="00556DA6">
              <w:rPr>
                <w:noProof/>
                <w:webHidden/>
              </w:rPr>
              <w:tab/>
            </w:r>
            <w:r w:rsidR="00556DA6">
              <w:rPr>
                <w:noProof/>
                <w:webHidden/>
              </w:rPr>
              <w:fldChar w:fldCharType="begin"/>
            </w:r>
            <w:r w:rsidR="00556DA6">
              <w:rPr>
                <w:noProof/>
                <w:webHidden/>
              </w:rPr>
              <w:instrText xml:space="preserve"> PAGEREF _Toc508977760 \h </w:instrText>
            </w:r>
            <w:r w:rsidR="00556DA6">
              <w:rPr>
                <w:noProof/>
                <w:webHidden/>
              </w:rPr>
            </w:r>
            <w:r w:rsidR="00556DA6">
              <w:rPr>
                <w:noProof/>
                <w:webHidden/>
              </w:rPr>
              <w:fldChar w:fldCharType="separate"/>
            </w:r>
            <w:r w:rsidR="00556DA6">
              <w:rPr>
                <w:noProof/>
                <w:webHidden/>
              </w:rPr>
              <w:t>12</w:t>
            </w:r>
            <w:r w:rsidR="00556DA6">
              <w:rPr>
                <w:noProof/>
                <w:webHidden/>
              </w:rPr>
              <w:fldChar w:fldCharType="end"/>
            </w:r>
          </w:hyperlink>
        </w:p>
        <w:p w14:paraId="20273390" w14:textId="618B30F7"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61" w:history="1">
            <w:r w:rsidR="00556DA6" w:rsidRPr="00364509">
              <w:rPr>
                <w:rStyle w:val="Hypertextovodkaz"/>
                <w:noProof/>
              </w:rPr>
              <w:t>6</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Financial data</w:t>
            </w:r>
            <w:r w:rsidR="00556DA6">
              <w:rPr>
                <w:noProof/>
                <w:webHidden/>
              </w:rPr>
              <w:tab/>
            </w:r>
            <w:r w:rsidR="00556DA6">
              <w:rPr>
                <w:noProof/>
                <w:webHidden/>
              </w:rPr>
              <w:fldChar w:fldCharType="begin"/>
            </w:r>
            <w:r w:rsidR="00556DA6">
              <w:rPr>
                <w:noProof/>
                <w:webHidden/>
              </w:rPr>
              <w:instrText xml:space="preserve"> PAGEREF _Toc508977761 \h </w:instrText>
            </w:r>
            <w:r w:rsidR="00556DA6">
              <w:rPr>
                <w:noProof/>
                <w:webHidden/>
              </w:rPr>
            </w:r>
            <w:r w:rsidR="00556DA6">
              <w:rPr>
                <w:noProof/>
                <w:webHidden/>
              </w:rPr>
              <w:fldChar w:fldCharType="separate"/>
            </w:r>
            <w:r w:rsidR="00556DA6">
              <w:rPr>
                <w:noProof/>
                <w:webHidden/>
              </w:rPr>
              <w:t>12</w:t>
            </w:r>
            <w:r w:rsidR="00556DA6">
              <w:rPr>
                <w:noProof/>
                <w:webHidden/>
              </w:rPr>
              <w:fldChar w:fldCharType="end"/>
            </w:r>
          </w:hyperlink>
        </w:p>
        <w:p w14:paraId="1AF1EE43" w14:textId="02500EC1"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62" w:history="1">
            <w:r w:rsidR="00556DA6" w:rsidRPr="00364509">
              <w:rPr>
                <w:rStyle w:val="Hypertextovodkaz"/>
                <w:noProof/>
              </w:rPr>
              <w:t>6.1</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Currency</w:t>
            </w:r>
            <w:r w:rsidR="00556DA6">
              <w:rPr>
                <w:noProof/>
                <w:webHidden/>
              </w:rPr>
              <w:tab/>
            </w:r>
            <w:r w:rsidR="00556DA6">
              <w:rPr>
                <w:noProof/>
                <w:webHidden/>
              </w:rPr>
              <w:fldChar w:fldCharType="begin"/>
            </w:r>
            <w:r w:rsidR="00556DA6">
              <w:rPr>
                <w:noProof/>
                <w:webHidden/>
              </w:rPr>
              <w:instrText xml:space="preserve"> PAGEREF _Toc508977762 \h </w:instrText>
            </w:r>
            <w:r w:rsidR="00556DA6">
              <w:rPr>
                <w:noProof/>
                <w:webHidden/>
              </w:rPr>
            </w:r>
            <w:r w:rsidR="00556DA6">
              <w:rPr>
                <w:noProof/>
                <w:webHidden/>
              </w:rPr>
              <w:fldChar w:fldCharType="separate"/>
            </w:r>
            <w:r w:rsidR="00556DA6">
              <w:rPr>
                <w:noProof/>
                <w:webHidden/>
              </w:rPr>
              <w:t>12</w:t>
            </w:r>
            <w:r w:rsidR="00556DA6">
              <w:rPr>
                <w:noProof/>
                <w:webHidden/>
              </w:rPr>
              <w:fldChar w:fldCharType="end"/>
            </w:r>
          </w:hyperlink>
        </w:p>
        <w:p w14:paraId="4E4E36BD" w14:textId="0D0B2088"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63" w:history="1">
            <w:r w:rsidR="00556DA6" w:rsidRPr="00364509">
              <w:rPr>
                <w:rStyle w:val="Hypertextovodkaz"/>
                <w:noProof/>
              </w:rPr>
              <w:t>6.2</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VAT</w:t>
            </w:r>
            <w:r w:rsidR="00556DA6">
              <w:rPr>
                <w:noProof/>
                <w:webHidden/>
              </w:rPr>
              <w:tab/>
            </w:r>
            <w:r w:rsidR="00556DA6">
              <w:rPr>
                <w:noProof/>
                <w:webHidden/>
              </w:rPr>
              <w:fldChar w:fldCharType="begin"/>
            </w:r>
            <w:r w:rsidR="00556DA6">
              <w:rPr>
                <w:noProof/>
                <w:webHidden/>
              </w:rPr>
              <w:instrText xml:space="preserve"> PAGEREF _Toc508977763 \h </w:instrText>
            </w:r>
            <w:r w:rsidR="00556DA6">
              <w:rPr>
                <w:noProof/>
                <w:webHidden/>
              </w:rPr>
            </w:r>
            <w:r w:rsidR="00556DA6">
              <w:rPr>
                <w:noProof/>
                <w:webHidden/>
              </w:rPr>
              <w:fldChar w:fldCharType="separate"/>
            </w:r>
            <w:r w:rsidR="00556DA6">
              <w:rPr>
                <w:noProof/>
                <w:webHidden/>
              </w:rPr>
              <w:t>13</w:t>
            </w:r>
            <w:r w:rsidR="00556DA6">
              <w:rPr>
                <w:noProof/>
                <w:webHidden/>
              </w:rPr>
              <w:fldChar w:fldCharType="end"/>
            </w:r>
          </w:hyperlink>
        </w:p>
        <w:p w14:paraId="2996C58E" w14:textId="4C94600D"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64" w:history="1">
            <w:r w:rsidR="00556DA6" w:rsidRPr="00364509">
              <w:rPr>
                <w:rStyle w:val="Hypertextovodkaz"/>
                <w:noProof/>
              </w:rPr>
              <w:t>6.3</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Date of ToV</w:t>
            </w:r>
            <w:r w:rsidR="00556DA6">
              <w:rPr>
                <w:noProof/>
                <w:webHidden/>
              </w:rPr>
              <w:tab/>
            </w:r>
            <w:r w:rsidR="00556DA6">
              <w:rPr>
                <w:noProof/>
                <w:webHidden/>
              </w:rPr>
              <w:fldChar w:fldCharType="begin"/>
            </w:r>
            <w:r w:rsidR="00556DA6">
              <w:rPr>
                <w:noProof/>
                <w:webHidden/>
              </w:rPr>
              <w:instrText xml:space="preserve"> PAGEREF _Toc508977764 \h </w:instrText>
            </w:r>
            <w:r w:rsidR="00556DA6">
              <w:rPr>
                <w:noProof/>
                <w:webHidden/>
              </w:rPr>
            </w:r>
            <w:r w:rsidR="00556DA6">
              <w:rPr>
                <w:noProof/>
                <w:webHidden/>
              </w:rPr>
              <w:fldChar w:fldCharType="separate"/>
            </w:r>
            <w:r w:rsidR="00556DA6">
              <w:rPr>
                <w:noProof/>
                <w:webHidden/>
              </w:rPr>
              <w:t>13</w:t>
            </w:r>
            <w:r w:rsidR="00556DA6">
              <w:rPr>
                <w:noProof/>
                <w:webHidden/>
              </w:rPr>
              <w:fldChar w:fldCharType="end"/>
            </w:r>
          </w:hyperlink>
        </w:p>
        <w:p w14:paraId="1825AAB6" w14:textId="65978E6A"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65" w:history="1">
            <w:r w:rsidR="00556DA6" w:rsidRPr="00364509">
              <w:rPr>
                <w:rStyle w:val="Hypertextovodkaz"/>
                <w:noProof/>
              </w:rPr>
              <w:t>7</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Cross-Border Collaborations</w:t>
            </w:r>
            <w:r w:rsidR="00556DA6">
              <w:rPr>
                <w:noProof/>
                <w:webHidden/>
              </w:rPr>
              <w:tab/>
            </w:r>
            <w:r w:rsidR="00556DA6">
              <w:rPr>
                <w:noProof/>
                <w:webHidden/>
              </w:rPr>
              <w:fldChar w:fldCharType="begin"/>
            </w:r>
            <w:r w:rsidR="00556DA6">
              <w:rPr>
                <w:noProof/>
                <w:webHidden/>
              </w:rPr>
              <w:instrText xml:space="preserve"> PAGEREF _Toc508977765 \h </w:instrText>
            </w:r>
            <w:r w:rsidR="00556DA6">
              <w:rPr>
                <w:noProof/>
                <w:webHidden/>
              </w:rPr>
            </w:r>
            <w:r w:rsidR="00556DA6">
              <w:rPr>
                <w:noProof/>
                <w:webHidden/>
              </w:rPr>
              <w:fldChar w:fldCharType="separate"/>
            </w:r>
            <w:r w:rsidR="00556DA6">
              <w:rPr>
                <w:noProof/>
                <w:webHidden/>
              </w:rPr>
              <w:t>13</w:t>
            </w:r>
            <w:r w:rsidR="00556DA6">
              <w:rPr>
                <w:noProof/>
                <w:webHidden/>
              </w:rPr>
              <w:fldChar w:fldCharType="end"/>
            </w:r>
          </w:hyperlink>
        </w:p>
        <w:p w14:paraId="7812BE96" w14:textId="2FED0AF8"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66" w:history="1">
            <w:r w:rsidR="00556DA6" w:rsidRPr="00364509">
              <w:rPr>
                <w:rStyle w:val="Hypertextovodkaz"/>
                <w:noProof/>
                <w:lang w:val="en-US"/>
              </w:rPr>
              <w:t>8</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lang w:val="en-US"/>
              </w:rPr>
              <w:t>Consent Management</w:t>
            </w:r>
            <w:r w:rsidR="00556DA6">
              <w:rPr>
                <w:noProof/>
                <w:webHidden/>
              </w:rPr>
              <w:tab/>
            </w:r>
            <w:r w:rsidR="00556DA6">
              <w:rPr>
                <w:noProof/>
                <w:webHidden/>
              </w:rPr>
              <w:fldChar w:fldCharType="begin"/>
            </w:r>
            <w:r w:rsidR="00556DA6">
              <w:rPr>
                <w:noProof/>
                <w:webHidden/>
              </w:rPr>
              <w:instrText xml:space="preserve"> PAGEREF _Toc508977766 \h </w:instrText>
            </w:r>
            <w:r w:rsidR="00556DA6">
              <w:rPr>
                <w:noProof/>
                <w:webHidden/>
              </w:rPr>
            </w:r>
            <w:r w:rsidR="00556DA6">
              <w:rPr>
                <w:noProof/>
                <w:webHidden/>
              </w:rPr>
              <w:fldChar w:fldCharType="separate"/>
            </w:r>
            <w:r w:rsidR="00556DA6">
              <w:rPr>
                <w:noProof/>
                <w:webHidden/>
              </w:rPr>
              <w:t>13</w:t>
            </w:r>
            <w:r w:rsidR="00556DA6">
              <w:rPr>
                <w:noProof/>
                <w:webHidden/>
              </w:rPr>
              <w:fldChar w:fldCharType="end"/>
            </w:r>
          </w:hyperlink>
        </w:p>
        <w:p w14:paraId="022682B9" w14:textId="13EA9A1B"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67" w:history="1">
            <w:r w:rsidR="00556DA6" w:rsidRPr="00364509">
              <w:rPr>
                <w:rStyle w:val="Hypertextovodkaz"/>
                <w:noProof/>
              </w:rPr>
              <w:t>8.1</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Consent collection</w:t>
            </w:r>
            <w:r w:rsidR="00556DA6">
              <w:rPr>
                <w:noProof/>
                <w:webHidden/>
              </w:rPr>
              <w:tab/>
            </w:r>
            <w:r w:rsidR="00556DA6">
              <w:rPr>
                <w:noProof/>
                <w:webHidden/>
              </w:rPr>
              <w:fldChar w:fldCharType="begin"/>
            </w:r>
            <w:r w:rsidR="00556DA6">
              <w:rPr>
                <w:noProof/>
                <w:webHidden/>
              </w:rPr>
              <w:instrText xml:space="preserve"> PAGEREF _Toc508977767 \h </w:instrText>
            </w:r>
            <w:r w:rsidR="00556DA6">
              <w:rPr>
                <w:noProof/>
                <w:webHidden/>
              </w:rPr>
            </w:r>
            <w:r w:rsidR="00556DA6">
              <w:rPr>
                <w:noProof/>
                <w:webHidden/>
              </w:rPr>
              <w:fldChar w:fldCharType="separate"/>
            </w:r>
            <w:r w:rsidR="00556DA6">
              <w:rPr>
                <w:noProof/>
                <w:webHidden/>
              </w:rPr>
              <w:t>13</w:t>
            </w:r>
            <w:r w:rsidR="00556DA6">
              <w:rPr>
                <w:noProof/>
                <w:webHidden/>
              </w:rPr>
              <w:fldChar w:fldCharType="end"/>
            </w:r>
          </w:hyperlink>
        </w:p>
        <w:p w14:paraId="1A719AFF" w14:textId="6C65ADB5"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68" w:history="1">
            <w:r w:rsidR="00556DA6" w:rsidRPr="00364509">
              <w:rPr>
                <w:rStyle w:val="Hypertextovodkaz"/>
                <w:noProof/>
              </w:rPr>
              <w:t>8.2</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Management of recipient consent withdrawal</w:t>
            </w:r>
            <w:r w:rsidR="00556DA6">
              <w:rPr>
                <w:noProof/>
                <w:webHidden/>
              </w:rPr>
              <w:tab/>
            </w:r>
            <w:r w:rsidR="00556DA6">
              <w:rPr>
                <w:noProof/>
                <w:webHidden/>
              </w:rPr>
              <w:fldChar w:fldCharType="begin"/>
            </w:r>
            <w:r w:rsidR="00556DA6">
              <w:rPr>
                <w:noProof/>
                <w:webHidden/>
              </w:rPr>
              <w:instrText xml:space="preserve"> PAGEREF _Toc508977768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1353ED6D" w14:textId="3F7424CC"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69" w:history="1">
            <w:r w:rsidR="00556DA6" w:rsidRPr="00364509">
              <w:rPr>
                <w:rStyle w:val="Hypertextovodkaz"/>
                <w:noProof/>
              </w:rPr>
              <w:t>8.3</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Management of recipient’s request</w:t>
            </w:r>
            <w:r w:rsidR="00556DA6">
              <w:rPr>
                <w:noProof/>
                <w:webHidden/>
              </w:rPr>
              <w:tab/>
            </w:r>
            <w:r w:rsidR="00556DA6">
              <w:rPr>
                <w:noProof/>
                <w:webHidden/>
              </w:rPr>
              <w:fldChar w:fldCharType="begin"/>
            </w:r>
            <w:r w:rsidR="00556DA6">
              <w:rPr>
                <w:noProof/>
                <w:webHidden/>
              </w:rPr>
              <w:instrText xml:space="preserve"> PAGEREF _Toc508977769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15C82F57" w14:textId="21AD4FC2"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70" w:history="1">
            <w:r w:rsidR="00556DA6" w:rsidRPr="00364509">
              <w:rPr>
                <w:rStyle w:val="Hypertextovodkaz"/>
                <w:noProof/>
              </w:rPr>
              <w:t>8.4</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Partial consent</w:t>
            </w:r>
            <w:r w:rsidR="00556DA6">
              <w:rPr>
                <w:noProof/>
                <w:webHidden/>
              </w:rPr>
              <w:tab/>
            </w:r>
            <w:r w:rsidR="00556DA6">
              <w:rPr>
                <w:noProof/>
                <w:webHidden/>
              </w:rPr>
              <w:fldChar w:fldCharType="begin"/>
            </w:r>
            <w:r w:rsidR="00556DA6">
              <w:rPr>
                <w:noProof/>
                <w:webHidden/>
              </w:rPr>
              <w:instrText xml:space="preserve"> PAGEREF _Toc508977770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3BCCCDAF" w14:textId="63C0A128"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71" w:history="1">
            <w:r w:rsidR="00556DA6" w:rsidRPr="00364509">
              <w:rPr>
                <w:rStyle w:val="Hypertextovodkaz"/>
                <w:noProof/>
              </w:rPr>
              <w:t>9</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Disclosure form</w:t>
            </w:r>
            <w:r w:rsidR="00556DA6">
              <w:rPr>
                <w:noProof/>
                <w:webHidden/>
              </w:rPr>
              <w:tab/>
            </w:r>
            <w:r w:rsidR="00556DA6">
              <w:rPr>
                <w:noProof/>
                <w:webHidden/>
              </w:rPr>
              <w:fldChar w:fldCharType="begin"/>
            </w:r>
            <w:r w:rsidR="00556DA6">
              <w:rPr>
                <w:noProof/>
                <w:webHidden/>
              </w:rPr>
              <w:instrText xml:space="preserve"> PAGEREF _Toc508977771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3AFB8B71" w14:textId="73A1475D"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72" w:history="1">
            <w:r w:rsidR="00556DA6" w:rsidRPr="00364509">
              <w:rPr>
                <w:rStyle w:val="Hypertextovodkaz"/>
                <w:noProof/>
              </w:rPr>
              <w:t>9.1</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Date of publication</w:t>
            </w:r>
            <w:r w:rsidR="00556DA6">
              <w:rPr>
                <w:noProof/>
                <w:webHidden/>
              </w:rPr>
              <w:tab/>
            </w:r>
            <w:r w:rsidR="00556DA6">
              <w:rPr>
                <w:noProof/>
                <w:webHidden/>
              </w:rPr>
              <w:fldChar w:fldCharType="begin"/>
            </w:r>
            <w:r w:rsidR="00556DA6">
              <w:rPr>
                <w:noProof/>
                <w:webHidden/>
              </w:rPr>
              <w:instrText xml:space="preserve"> PAGEREF _Toc508977772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5F2131DC" w14:textId="723D3B3A"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73" w:history="1">
            <w:r w:rsidR="00556DA6" w:rsidRPr="00364509">
              <w:rPr>
                <w:rStyle w:val="Hypertextovodkaz"/>
                <w:noProof/>
              </w:rPr>
              <w:t>9.2</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Disclosure platform</w:t>
            </w:r>
            <w:r w:rsidR="00556DA6">
              <w:rPr>
                <w:noProof/>
                <w:webHidden/>
              </w:rPr>
              <w:tab/>
            </w:r>
            <w:r w:rsidR="00556DA6">
              <w:rPr>
                <w:noProof/>
                <w:webHidden/>
              </w:rPr>
              <w:fldChar w:fldCharType="begin"/>
            </w:r>
            <w:r w:rsidR="00556DA6">
              <w:rPr>
                <w:noProof/>
                <w:webHidden/>
              </w:rPr>
              <w:instrText xml:space="preserve"> PAGEREF _Toc508977773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1782AD86" w14:textId="51509775" w:rsidR="00556DA6" w:rsidRDefault="00F26584" w:rsidP="00556DA6">
          <w:pPr>
            <w:pStyle w:val="Obsah2"/>
            <w:tabs>
              <w:tab w:val="left" w:pos="567"/>
            </w:tabs>
            <w:spacing w:before="0" w:line="240" w:lineRule="auto"/>
            <w:rPr>
              <w:rFonts w:asciiTheme="minorHAnsi" w:eastAsiaTheme="minorEastAsia" w:hAnsiTheme="minorHAnsi" w:cstheme="minorBidi"/>
              <w:noProof/>
              <w:kern w:val="0"/>
              <w:sz w:val="22"/>
              <w:szCs w:val="22"/>
              <w:lang w:eastAsia="en-GB"/>
            </w:rPr>
          </w:pPr>
          <w:hyperlink w:anchor="_Toc508977774" w:history="1">
            <w:r w:rsidR="00556DA6" w:rsidRPr="00364509">
              <w:rPr>
                <w:rStyle w:val="Hypertextovodkaz"/>
                <w:noProof/>
              </w:rPr>
              <w:t>9.3</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Disclosure language</w:t>
            </w:r>
            <w:r w:rsidR="00556DA6">
              <w:rPr>
                <w:noProof/>
                <w:webHidden/>
              </w:rPr>
              <w:tab/>
            </w:r>
            <w:r w:rsidR="00556DA6">
              <w:rPr>
                <w:noProof/>
                <w:webHidden/>
              </w:rPr>
              <w:fldChar w:fldCharType="begin"/>
            </w:r>
            <w:r w:rsidR="00556DA6">
              <w:rPr>
                <w:noProof/>
                <w:webHidden/>
              </w:rPr>
              <w:instrText xml:space="preserve"> PAGEREF _Toc508977774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0B47B70A" w14:textId="30C73EF8"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75" w:history="1">
            <w:r w:rsidR="00556DA6" w:rsidRPr="00364509">
              <w:rPr>
                <w:rStyle w:val="Hypertextovodkaz"/>
                <w:noProof/>
              </w:rPr>
              <w:t>10</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rPr>
              <w:t>Disclosure exclusions</w:t>
            </w:r>
            <w:r w:rsidR="00556DA6">
              <w:rPr>
                <w:noProof/>
                <w:webHidden/>
              </w:rPr>
              <w:tab/>
            </w:r>
            <w:r w:rsidR="00556DA6">
              <w:rPr>
                <w:noProof/>
                <w:webHidden/>
              </w:rPr>
              <w:fldChar w:fldCharType="begin"/>
            </w:r>
            <w:r w:rsidR="00556DA6">
              <w:rPr>
                <w:noProof/>
                <w:webHidden/>
              </w:rPr>
              <w:instrText xml:space="preserve"> PAGEREF _Toc508977775 \h </w:instrText>
            </w:r>
            <w:r w:rsidR="00556DA6">
              <w:rPr>
                <w:noProof/>
                <w:webHidden/>
              </w:rPr>
            </w:r>
            <w:r w:rsidR="00556DA6">
              <w:rPr>
                <w:noProof/>
                <w:webHidden/>
              </w:rPr>
              <w:fldChar w:fldCharType="separate"/>
            </w:r>
            <w:r w:rsidR="00556DA6">
              <w:rPr>
                <w:noProof/>
                <w:webHidden/>
              </w:rPr>
              <w:t>14</w:t>
            </w:r>
            <w:r w:rsidR="00556DA6">
              <w:rPr>
                <w:noProof/>
                <w:webHidden/>
              </w:rPr>
              <w:fldChar w:fldCharType="end"/>
            </w:r>
          </w:hyperlink>
        </w:p>
        <w:p w14:paraId="5945A770" w14:textId="68C712D4" w:rsidR="00556DA6" w:rsidRDefault="00F26584" w:rsidP="00556DA6">
          <w:pPr>
            <w:pStyle w:val="Obsah2"/>
            <w:tabs>
              <w:tab w:val="left" w:pos="850"/>
            </w:tabs>
            <w:spacing w:before="0" w:line="240" w:lineRule="auto"/>
            <w:rPr>
              <w:rFonts w:asciiTheme="minorHAnsi" w:eastAsiaTheme="minorEastAsia" w:hAnsiTheme="minorHAnsi" w:cstheme="minorBidi"/>
              <w:noProof/>
              <w:kern w:val="0"/>
              <w:sz w:val="22"/>
              <w:szCs w:val="22"/>
              <w:lang w:eastAsia="en-GB"/>
            </w:rPr>
          </w:pPr>
          <w:hyperlink w:anchor="_Toc508977776" w:history="1">
            <w:r w:rsidR="00556DA6" w:rsidRPr="00364509">
              <w:rPr>
                <w:rStyle w:val="Hypertextovodkaz"/>
                <w:noProof/>
              </w:rPr>
              <w:t>10.1</w:t>
            </w:r>
            <w:r w:rsidR="00556DA6">
              <w:rPr>
                <w:rFonts w:asciiTheme="minorHAnsi" w:eastAsiaTheme="minorEastAsia" w:hAnsiTheme="minorHAnsi" w:cstheme="minorBidi"/>
                <w:noProof/>
                <w:kern w:val="0"/>
                <w:sz w:val="22"/>
                <w:szCs w:val="22"/>
                <w:lang w:eastAsia="en-GB"/>
              </w:rPr>
              <w:tab/>
            </w:r>
            <w:r w:rsidR="00556DA6" w:rsidRPr="00364509">
              <w:rPr>
                <w:rStyle w:val="Hypertextovodkaz"/>
                <w:noProof/>
              </w:rPr>
              <w:t>Non-financial support</w:t>
            </w:r>
            <w:r w:rsidR="00556DA6">
              <w:rPr>
                <w:noProof/>
                <w:webHidden/>
              </w:rPr>
              <w:tab/>
            </w:r>
            <w:r w:rsidR="00556DA6">
              <w:rPr>
                <w:noProof/>
                <w:webHidden/>
              </w:rPr>
              <w:fldChar w:fldCharType="begin"/>
            </w:r>
            <w:r w:rsidR="00556DA6">
              <w:rPr>
                <w:noProof/>
                <w:webHidden/>
              </w:rPr>
              <w:instrText xml:space="preserve"> PAGEREF _Toc508977776 \h </w:instrText>
            </w:r>
            <w:r w:rsidR="00556DA6">
              <w:rPr>
                <w:noProof/>
                <w:webHidden/>
              </w:rPr>
            </w:r>
            <w:r w:rsidR="00556DA6">
              <w:rPr>
                <w:noProof/>
                <w:webHidden/>
              </w:rPr>
              <w:fldChar w:fldCharType="separate"/>
            </w:r>
            <w:r w:rsidR="00556DA6">
              <w:rPr>
                <w:noProof/>
                <w:webHidden/>
              </w:rPr>
              <w:t>15</w:t>
            </w:r>
            <w:r w:rsidR="00556DA6">
              <w:rPr>
                <w:noProof/>
                <w:webHidden/>
              </w:rPr>
              <w:fldChar w:fldCharType="end"/>
            </w:r>
          </w:hyperlink>
        </w:p>
        <w:p w14:paraId="6035655A" w14:textId="229A4E93"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77" w:history="1">
            <w:r w:rsidR="00556DA6" w:rsidRPr="00364509">
              <w:rPr>
                <w:rStyle w:val="Hypertextovodkaz"/>
                <w:noProof/>
                <w:lang w:val="en-US"/>
              </w:rPr>
              <w:t>11</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lang w:val="en-US"/>
              </w:rPr>
              <w:t>Medical Devices, Over-the-counter Medicines and Emollients</w:t>
            </w:r>
            <w:r w:rsidR="00556DA6">
              <w:rPr>
                <w:noProof/>
                <w:webHidden/>
              </w:rPr>
              <w:tab/>
            </w:r>
            <w:r w:rsidR="00556DA6">
              <w:rPr>
                <w:noProof/>
                <w:webHidden/>
              </w:rPr>
              <w:fldChar w:fldCharType="begin"/>
            </w:r>
            <w:r w:rsidR="00556DA6">
              <w:rPr>
                <w:noProof/>
                <w:webHidden/>
              </w:rPr>
              <w:instrText xml:space="preserve"> PAGEREF _Toc508977777 \h </w:instrText>
            </w:r>
            <w:r w:rsidR="00556DA6">
              <w:rPr>
                <w:noProof/>
                <w:webHidden/>
              </w:rPr>
            </w:r>
            <w:r w:rsidR="00556DA6">
              <w:rPr>
                <w:noProof/>
                <w:webHidden/>
              </w:rPr>
              <w:fldChar w:fldCharType="separate"/>
            </w:r>
            <w:r w:rsidR="00556DA6">
              <w:rPr>
                <w:noProof/>
                <w:webHidden/>
              </w:rPr>
              <w:t>15</w:t>
            </w:r>
            <w:r w:rsidR="00556DA6">
              <w:rPr>
                <w:noProof/>
                <w:webHidden/>
              </w:rPr>
              <w:fldChar w:fldCharType="end"/>
            </w:r>
          </w:hyperlink>
        </w:p>
        <w:p w14:paraId="7B7E1C96" w14:textId="4FED44A4"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78" w:history="1">
            <w:r w:rsidR="00556DA6" w:rsidRPr="00364509">
              <w:rPr>
                <w:rStyle w:val="Hypertextovodkaz"/>
                <w:noProof/>
                <w:lang w:val="en-US"/>
              </w:rPr>
              <w:t>12</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lang w:val="en-US"/>
              </w:rPr>
              <w:t>Retention</w:t>
            </w:r>
            <w:r w:rsidR="00556DA6">
              <w:rPr>
                <w:noProof/>
                <w:webHidden/>
              </w:rPr>
              <w:tab/>
            </w:r>
            <w:r w:rsidR="00556DA6">
              <w:rPr>
                <w:noProof/>
                <w:webHidden/>
              </w:rPr>
              <w:fldChar w:fldCharType="begin"/>
            </w:r>
            <w:r w:rsidR="00556DA6">
              <w:rPr>
                <w:noProof/>
                <w:webHidden/>
              </w:rPr>
              <w:instrText xml:space="preserve"> PAGEREF _Toc508977778 \h </w:instrText>
            </w:r>
            <w:r w:rsidR="00556DA6">
              <w:rPr>
                <w:noProof/>
                <w:webHidden/>
              </w:rPr>
            </w:r>
            <w:r w:rsidR="00556DA6">
              <w:rPr>
                <w:noProof/>
                <w:webHidden/>
              </w:rPr>
              <w:fldChar w:fldCharType="separate"/>
            </w:r>
            <w:r w:rsidR="00556DA6">
              <w:rPr>
                <w:noProof/>
                <w:webHidden/>
              </w:rPr>
              <w:t>15</w:t>
            </w:r>
            <w:r w:rsidR="00556DA6">
              <w:rPr>
                <w:noProof/>
                <w:webHidden/>
              </w:rPr>
              <w:fldChar w:fldCharType="end"/>
            </w:r>
          </w:hyperlink>
        </w:p>
        <w:p w14:paraId="301BA01A" w14:textId="104EC176" w:rsidR="00556DA6" w:rsidRDefault="00F26584" w:rsidP="00556DA6">
          <w:pPr>
            <w:pStyle w:val="Obsah1"/>
            <w:tabs>
              <w:tab w:val="left" w:pos="567"/>
            </w:tabs>
            <w:spacing w:before="0" w:line="240" w:lineRule="auto"/>
            <w:rPr>
              <w:rFonts w:asciiTheme="minorHAnsi" w:eastAsiaTheme="minorEastAsia" w:hAnsiTheme="minorHAnsi" w:cstheme="minorBidi"/>
              <w:b w:val="0"/>
              <w:noProof/>
              <w:kern w:val="0"/>
              <w:sz w:val="22"/>
              <w:szCs w:val="22"/>
              <w:lang w:eastAsia="en-GB"/>
            </w:rPr>
          </w:pPr>
          <w:hyperlink w:anchor="_Toc508977779" w:history="1">
            <w:r w:rsidR="00556DA6" w:rsidRPr="00364509">
              <w:rPr>
                <w:rStyle w:val="Hypertextovodkaz"/>
                <w:noProof/>
                <w:lang w:val="en-US"/>
              </w:rPr>
              <w:t>13</w:t>
            </w:r>
            <w:r w:rsidR="00556DA6">
              <w:rPr>
                <w:rFonts w:asciiTheme="minorHAnsi" w:eastAsiaTheme="minorEastAsia" w:hAnsiTheme="minorHAnsi" w:cstheme="minorBidi"/>
                <w:b w:val="0"/>
                <w:noProof/>
                <w:kern w:val="0"/>
                <w:sz w:val="22"/>
                <w:szCs w:val="22"/>
                <w:lang w:eastAsia="en-GB"/>
              </w:rPr>
              <w:tab/>
            </w:r>
            <w:r w:rsidR="00556DA6" w:rsidRPr="00364509">
              <w:rPr>
                <w:rStyle w:val="Hypertextovodkaz"/>
                <w:noProof/>
                <w:lang w:val="en-US"/>
              </w:rPr>
              <w:t>References</w:t>
            </w:r>
            <w:r w:rsidR="00556DA6">
              <w:rPr>
                <w:noProof/>
                <w:webHidden/>
              </w:rPr>
              <w:tab/>
            </w:r>
            <w:r w:rsidR="00556DA6">
              <w:rPr>
                <w:noProof/>
                <w:webHidden/>
              </w:rPr>
              <w:fldChar w:fldCharType="begin"/>
            </w:r>
            <w:r w:rsidR="00556DA6">
              <w:rPr>
                <w:noProof/>
                <w:webHidden/>
              </w:rPr>
              <w:instrText xml:space="preserve"> PAGEREF _Toc508977779 \h </w:instrText>
            </w:r>
            <w:r w:rsidR="00556DA6">
              <w:rPr>
                <w:noProof/>
                <w:webHidden/>
              </w:rPr>
            </w:r>
            <w:r w:rsidR="00556DA6">
              <w:rPr>
                <w:noProof/>
                <w:webHidden/>
              </w:rPr>
              <w:fldChar w:fldCharType="separate"/>
            </w:r>
            <w:r w:rsidR="00556DA6">
              <w:rPr>
                <w:noProof/>
                <w:webHidden/>
              </w:rPr>
              <w:t>16</w:t>
            </w:r>
            <w:r w:rsidR="00556DA6">
              <w:rPr>
                <w:noProof/>
                <w:webHidden/>
              </w:rPr>
              <w:fldChar w:fldCharType="end"/>
            </w:r>
          </w:hyperlink>
        </w:p>
        <w:p w14:paraId="57AF52F8" w14:textId="604FE03D" w:rsidR="00275B1F" w:rsidRDefault="00275B1F" w:rsidP="00556DA6">
          <w:pPr>
            <w:keepLines/>
            <w:contextualSpacing/>
          </w:pPr>
          <w:r w:rsidRPr="004167B9">
            <w:rPr>
              <w:b/>
              <w:bCs/>
              <w:noProof/>
              <w:sz w:val="16"/>
              <w:szCs w:val="16"/>
            </w:rPr>
            <w:fldChar w:fldCharType="end"/>
          </w:r>
        </w:p>
      </w:sdtContent>
    </w:sdt>
    <w:p w14:paraId="7C0EDF76" w14:textId="77777777" w:rsidR="00AA3CC5" w:rsidRDefault="00AA3CC5" w:rsidP="00E028F0">
      <w:pPr>
        <w:contextualSpacing/>
        <w:rPr>
          <w:rFonts w:cs="Arial"/>
          <w:b/>
          <w:kern w:val="20"/>
          <w:lang w:val="en-GB"/>
        </w:rPr>
      </w:pPr>
      <w:r>
        <w:br w:type="page"/>
      </w:r>
    </w:p>
    <w:p w14:paraId="619FBD3B" w14:textId="77777777" w:rsidR="00755CEE" w:rsidRDefault="00D23A06" w:rsidP="00F004CD">
      <w:pPr>
        <w:pStyle w:val="Nadpis1"/>
      </w:pPr>
      <w:bookmarkStart w:id="0" w:name="_Toc508977741"/>
      <w:r w:rsidRPr="00C52553">
        <w:lastRenderedPageBreak/>
        <w:t>Introduction</w:t>
      </w:r>
      <w:bookmarkEnd w:id="0"/>
    </w:p>
    <w:p w14:paraId="482B7AF1" w14:textId="77777777" w:rsidR="00004627" w:rsidRDefault="00004627" w:rsidP="0062743B">
      <w:pPr>
        <w:pStyle w:val="Default"/>
        <w:spacing w:line="360" w:lineRule="auto"/>
        <w:rPr>
          <w:rFonts w:asciiTheme="minorHAnsi" w:hAnsiTheme="minorHAnsi" w:cstheme="minorHAnsi"/>
          <w:color w:val="auto"/>
          <w:sz w:val="18"/>
          <w:szCs w:val="18"/>
          <w:lang w:val="en-US"/>
        </w:rPr>
      </w:pPr>
    </w:p>
    <w:p w14:paraId="471848B7" w14:textId="77777777" w:rsidR="00B41B10" w:rsidRPr="0065369C" w:rsidRDefault="00B41B10" w:rsidP="006E717A">
      <w:pPr>
        <w:pStyle w:val="Zkladntext"/>
      </w:pPr>
      <w:r w:rsidRPr="0062743B">
        <w:t>Healthcare Professionals (HCPs) and Healthcare Organisations (HCOs) provide</w:t>
      </w:r>
      <w:r>
        <w:t xml:space="preserve"> the </w:t>
      </w:r>
      <w:r w:rsidRPr="0062743B">
        <w:t xml:space="preserve">LEO </w:t>
      </w:r>
      <w:r>
        <w:t xml:space="preserve">Group </w:t>
      </w:r>
      <w:r w:rsidRPr="0062743B">
        <w:t>with valuable, independent and expert knowledge from their experience within the field of dermatology and other area</w:t>
      </w:r>
      <w:r>
        <w:t>s that the LEO Group operates within. Their expertise</w:t>
      </w:r>
      <w:r w:rsidRPr="0062743B">
        <w:t xml:space="preserve"> will help </w:t>
      </w:r>
      <w:r>
        <w:t xml:space="preserve">the </w:t>
      </w:r>
      <w:r w:rsidRPr="0062743B">
        <w:t>LEO</w:t>
      </w:r>
      <w:r>
        <w:t xml:space="preserve"> Group</w:t>
      </w:r>
      <w:r w:rsidRPr="0062743B">
        <w:t xml:space="preserve"> </w:t>
      </w:r>
      <w:r>
        <w:t>to</w:t>
      </w:r>
      <w:r w:rsidRPr="0062743B">
        <w:t xml:space="preserve"> improve </w:t>
      </w:r>
      <w:r w:rsidRPr="0065369C">
        <w:t>patients’ quality of life.</w:t>
      </w:r>
    </w:p>
    <w:p w14:paraId="09AA742B" w14:textId="77777777" w:rsidR="00B41B10" w:rsidRPr="0065369C" w:rsidRDefault="00B41B10" w:rsidP="006E717A">
      <w:pPr>
        <w:pStyle w:val="Zkladntext"/>
      </w:pPr>
    </w:p>
    <w:p w14:paraId="6B37475F" w14:textId="18B41828" w:rsidR="009921A5" w:rsidRPr="0065369C" w:rsidRDefault="00197004" w:rsidP="006E717A">
      <w:pPr>
        <w:pStyle w:val="Zkladntext"/>
        <w:rPr>
          <w:kern w:val="0"/>
        </w:rPr>
      </w:pPr>
      <w:r w:rsidRPr="0065369C">
        <w:rPr>
          <w:kern w:val="0"/>
        </w:rPr>
        <w:t xml:space="preserve">The </w:t>
      </w:r>
      <w:r w:rsidR="00755CEE" w:rsidRPr="0065369C">
        <w:rPr>
          <w:kern w:val="0"/>
        </w:rPr>
        <w:t xml:space="preserve">LEO </w:t>
      </w:r>
      <w:r w:rsidRPr="0065369C">
        <w:rPr>
          <w:kern w:val="0"/>
        </w:rPr>
        <w:t>Group</w:t>
      </w:r>
      <w:r w:rsidR="00FB6431" w:rsidRPr="0065369C">
        <w:rPr>
          <w:kern w:val="0"/>
        </w:rPr>
        <w:t xml:space="preserve"> </w:t>
      </w:r>
      <w:r w:rsidR="006331B7" w:rsidRPr="0065369C">
        <w:rPr>
          <w:kern w:val="0"/>
        </w:rPr>
        <w:t>is</w:t>
      </w:r>
      <w:r w:rsidR="00210B27" w:rsidRPr="0065369C">
        <w:rPr>
          <w:kern w:val="0"/>
        </w:rPr>
        <w:t xml:space="preserve"> </w:t>
      </w:r>
      <w:r w:rsidR="00755CEE" w:rsidRPr="0065369C">
        <w:rPr>
          <w:kern w:val="0"/>
        </w:rPr>
        <w:t>committed to uphold high ethical standards and to ensure compliance when interacting with HCPs</w:t>
      </w:r>
      <w:r w:rsidR="002A4B9A" w:rsidRPr="0065369C">
        <w:rPr>
          <w:kern w:val="0"/>
        </w:rPr>
        <w:t xml:space="preserve"> and </w:t>
      </w:r>
      <w:r w:rsidR="009921A5" w:rsidRPr="0065369C">
        <w:rPr>
          <w:kern w:val="0"/>
        </w:rPr>
        <w:t>HCOs</w:t>
      </w:r>
      <w:r w:rsidR="00755CEE" w:rsidRPr="0065369C">
        <w:rPr>
          <w:kern w:val="0"/>
        </w:rPr>
        <w:t>.</w:t>
      </w:r>
      <w:r w:rsidR="00A95E26" w:rsidRPr="0065369C">
        <w:rPr>
          <w:kern w:val="0"/>
        </w:rPr>
        <w:t xml:space="preserve"> EFPIA</w:t>
      </w:r>
      <w:r w:rsidR="00997269">
        <w:rPr>
          <w:kern w:val="0"/>
        </w:rPr>
        <w:t>,</w:t>
      </w:r>
      <w:r w:rsidR="00A95E26" w:rsidRPr="0065369C">
        <w:rPr>
          <w:kern w:val="0"/>
        </w:rPr>
        <w:t xml:space="preserve"> I</w:t>
      </w:r>
      <w:r w:rsidR="004A55DA" w:rsidRPr="0065369C">
        <w:rPr>
          <w:kern w:val="0"/>
        </w:rPr>
        <w:t>F</w:t>
      </w:r>
      <w:r w:rsidR="00A95E26" w:rsidRPr="0065369C">
        <w:rPr>
          <w:kern w:val="0"/>
        </w:rPr>
        <w:t>PMA and similar local federations</w:t>
      </w:r>
      <w:r w:rsidR="008A5BE3" w:rsidRPr="0065369C">
        <w:rPr>
          <w:kern w:val="0"/>
        </w:rPr>
        <w:t xml:space="preserve">, </w:t>
      </w:r>
      <w:r w:rsidR="008A5BE3" w:rsidRPr="00001083">
        <w:rPr>
          <w:kern w:val="0"/>
        </w:rPr>
        <w:t>including</w:t>
      </w:r>
      <w:r w:rsidR="004D00D5" w:rsidRPr="00001083">
        <w:rPr>
          <w:kern w:val="0"/>
        </w:rPr>
        <w:t xml:space="preserve"> </w:t>
      </w:r>
      <w:r w:rsidR="00593686">
        <w:rPr>
          <w:kern w:val="0"/>
        </w:rPr>
        <w:t>AIFP CZ,</w:t>
      </w:r>
      <w:r w:rsidR="00593686" w:rsidRPr="00001083">
        <w:rPr>
          <w:kern w:val="0"/>
          <w:szCs w:val="18"/>
        </w:rPr>
        <w:t xml:space="preserve"> </w:t>
      </w:r>
      <w:r w:rsidR="00A95E26" w:rsidRPr="00001083">
        <w:rPr>
          <w:kern w:val="0"/>
          <w:szCs w:val="18"/>
        </w:rPr>
        <w:t>have implemented requirement</w:t>
      </w:r>
      <w:r w:rsidR="004A55DA" w:rsidRPr="00001083">
        <w:rPr>
          <w:kern w:val="0"/>
          <w:szCs w:val="18"/>
        </w:rPr>
        <w:t>s</w:t>
      </w:r>
      <w:r w:rsidR="00A95E26" w:rsidRPr="00001083">
        <w:rPr>
          <w:kern w:val="0"/>
          <w:szCs w:val="18"/>
        </w:rPr>
        <w:t xml:space="preserve"> on how</w:t>
      </w:r>
      <w:r w:rsidR="00A95E26" w:rsidRPr="00001083">
        <w:rPr>
          <w:kern w:val="0"/>
        </w:rPr>
        <w:t xml:space="preserve"> t</w:t>
      </w:r>
      <w:r w:rsidR="00A95E26" w:rsidRPr="0065369C">
        <w:rPr>
          <w:kern w:val="0"/>
        </w:rPr>
        <w:t>he pharmaceutical indu</w:t>
      </w:r>
      <w:r w:rsidR="004A55DA" w:rsidRPr="0065369C">
        <w:rPr>
          <w:kern w:val="0"/>
        </w:rPr>
        <w:t>stry engages with HCPs and HCOs</w:t>
      </w:r>
      <w:r w:rsidR="00A95E26" w:rsidRPr="0065369C">
        <w:rPr>
          <w:kern w:val="0"/>
        </w:rPr>
        <w:t xml:space="preserve"> </w:t>
      </w:r>
      <w:r w:rsidR="00997269">
        <w:rPr>
          <w:kern w:val="0"/>
        </w:rPr>
        <w:t>and</w:t>
      </w:r>
      <w:r w:rsidR="00997269" w:rsidRPr="0065369C">
        <w:rPr>
          <w:kern w:val="0"/>
        </w:rPr>
        <w:t xml:space="preserve"> </w:t>
      </w:r>
      <w:r w:rsidR="004A55DA" w:rsidRPr="0065369C">
        <w:rPr>
          <w:kern w:val="0"/>
        </w:rPr>
        <w:t>requirements to disclose</w:t>
      </w:r>
      <w:r w:rsidR="00FD5298" w:rsidRPr="0065369C">
        <w:rPr>
          <w:kern w:val="0"/>
        </w:rPr>
        <w:t xml:space="preserve"> Transfers of V</w:t>
      </w:r>
      <w:r w:rsidR="00A95E26" w:rsidRPr="0065369C">
        <w:rPr>
          <w:kern w:val="0"/>
        </w:rPr>
        <w:t xml:space="preserve">alue </w:t>
      </w:r>
      <w:r w:rsidR="00FD5298" w:rsidRPr="0065369C">
        <w:rPr>
          <w:kern w:val="0"/>
        </w:rPr>
        <w:t>(ToV</w:t>
      </w:r>
      <w:r w:rsidR="00DB095D">
        <w:rPr>
          <w:kern w:val="0"/>
        </w:rPr>
        <w:t>s</w:t>
      </w:r>
      <w:r w:rsidR="00FD5298" w:rsidRPr="0065369C">
        <w:rPr>
          <w:kern w:val="0"/>
        </w:rPr>
        <w:t xml:space="preserve">) </w:t>
      </w:r>
      <w:r w:rsidR="00E52181" w:rsidRPr="0065369C">
        <w:rPr>
          <w:kern w:val="0"/>
        </w:rPr>
        <w:t xml:space="preserve">made </w:t>
      </w:r>
      <w:r w:rsidR="00A95E26" w:rsidRPr="0065369C">
        <w:rPr>
          <w:kern w:val="0"/>
        </w:rPr>
        <w:t xml:space="preserve">to HCPs or HCOs have emerged in many countries within recent years.  </w:t>
      </w:r>
    </w:p>
    <w:p w14:paraId="42B9F8BB" w14:textId="77777777" w:rsidR="00141774" w:rsidRPr="0062743B" w:rsidRDefault="00141774" w:rsidP="006E717A">
      <w:pPr>
        <w:pStyle w:val="Zkladntext"/>
      </w:pPr>
    </w:p>
    <w:p w14:paraId="7387E317" w14:textId="77777777" w:rsidR="008A6625" w:rsidRPr="00A634C6" w:rsidRDefault="00141774" w:rsidP="006E717A">
      <w:pPr>
        <w:pStyle w:val="Zkladntext"/>
      </w:pPr>
      <w:r w:rsidRPr="00A634C6">
        <w:t xml:space="preserve">To </w:t>
      </w:r>
      <w:r w:rsidR="00210B27" w:rsidRPr="00A634C6">
        <w:t xml:space="preserve">ensure that </w:t>
      </w:r>
      <w:r w:rsidR="006331B7">
        <w:t xml:space="preserve">the LEO Group’s </w:t>
      </w:r>
      <w:r w:rsidRPr="00A634C6">
        <w:t xml:space="preserve">engagements with HCPs </w:t>
      </w:r>
      <w:r w:rsidR="004A55DA" w:rsidRPr="00A634C6">
        <w:t xml:space="preserve">and HCOs </w:t>
      </w:r>
      <w:r w:rsidRPr="00A634C6">
        <w:t>are</w:t>
      </w:r>
      <w:r w:rsidR="00A95E26" w:rsidRPr="00A634C6">
        <w:t xml:space="preserve"> in compliance,</w:t>
      </w:r>
      <w:r w:rsidRPr="00A634C6">
        <w:t xml:space="preserve"> appropriate, properly documented, transparent and do not compromise the HCP’s</w:t>
      </w:r>
      <w:r w:rsidR="00254F45">
        <w:t>/HCO´s</w:t>
      </w:r>
      <w:r w:rsidRPr="00A634C6">
        <w:t xml:space="preserve"> independence, </w:t>
      </w:r>
      <w:r w:rsidR="007D3503">
        <w:t xml:space="preserve">the </w:t>
      </w:r>
      <w:r w:rsidRPr="00A634C6">
        <w:t xml:space="preserve">LEO </w:t>
      </w:r>
      <w:r w:rsidR="007D3503">
        <w:t xml:space="preserve">Group </w:t>
      </w:r>
      <w:r w:rsidRPr="00A634C6">
        <w:t xml:space="preserve">has developed an HCP Compliance Framework </w:t>
      </w:r>
      <w:r w:rsidR="006E5284" w:rsidRPr="00A634C6">
        <w:t>setting its origin in</w:t>
      </w:r>
      <w:r w:rsidR="00C00510" w:rsidRPr="00A634C6">
        <w:t xml:space="preserve"> the LEO Code of Conduct, and consisting of a LEO Group </w:t>
      </w:r>
      <w:r w:rsidR="001507F5">
        <w:t>p</w:t>
      </w:r>
      <w:r w:rsidR="00FD5298">
        <w:t>olicy</w:t>
      </w:r>
      <w:r w:rsidR="00C00510" w:rsidRPr="00A634C6">
        <w:t xml:space="preserve">, a LEO </w:t>
      </w:r>
      <w:r w:rsidR="00DB095D">
        <w:t>principle procedure</w:t>
      </w:r>
      <w:r w:rsidR="00C00510" w:rsidRPr="00A634C6">
        <w:t xml:space="preserve"> and </w:t>
      </w:r>
      <w:r w:rsidR="00F375DA">
        <w:t xml:space="preserve">a LEO Group </w:t>
      </w:r>
      <w:r w:rsidR="00C00510" w:rsidRPr="00A634C6">
        <w:t>S</w:t>
      </w:r>
      <w:r w:rsidRPr="00A634C6">
        <w:t>tand</w:t>
      </w:r>
      <w:r w:rsidR="00C00510" w:rsidRPr="00A634C6">
        <w:t>ard O</w:t>
      </w:r>
      <w:r w:rsidRPr="00A634C6">
        <w:t>perat</w:t>
      </w:r>
      <w:r w:rsidR="00C00510" w:rsidRPr="00A634C6">
        <w:t>ing P</w:t>
      </w:r>
      <w:r w:rsidRPr="00A634C6">
        <w:t>rocedure</w:t>
      </w:r>
      <w:r w:rsidR="0062743B" w:rsidRPr="00A634C6">
        <w:t xml:space="preserve"> (SOP)</w:t>
      </w:r>
      <w:r w:rsidRPr="00A634C6">
        <w:t xml:space="preserve">. </w:t>
      </w:r>
      <w:r w:rsidR="00420751" w:rsidRPr="00A634C6">
        <w:t>The SOP specifically describe</w:t>
      </w:r>
      <w:r w:rsidR="00F375DA">
        <w:t>s</w:t>
      </w:r>
      <w:r w:rsidR="00572AA9" w:rsidRPr="00A634C6">
        <w:t xml:space="preserve"> the </w:t>
      </w:r>
      <w:r w:rsidR="00420751" w:rsidRPr="00A634C6">
        <w:t xml:space="preserve">process for engaging with HCPs and </w:t>
      </w:r>
      <w:r w:rsidR="004A55DA" w:rsidRPr="00A634C6">
        <w:t>HCOs</w:t>
      </w:r>
      <w:r w:rsidR="007D3503">
        <w:t xml:space="preserve"> </w:t>
      </w:r>
      <w:r w:rsidR="00420751" w:rsidRPr="00A634C6">
        <w:t xml:space="preserve">as well as the process for disclosure of </w:t>
      </w:r>
      <w:r w:rsidR="004278F9">
        <w:t>ToV</w:t>
      </w:r>
      <w:r w:rsidR="00420751" w:rsidRPr="00A634C6">
        <w:t xml:space="preserve"> to HCPs/HCOs in the countries where applicable.</w:t>
      </w:r>
    </w:p>
    <w:p w14:paraId="3F1FDC4C" w14:textId="77777777" w:rsidR="0062743B" w:rsidRPr="00A634C6" w:rsidRDefault="0062743B" w:rsidP="006E717A">
      <w:pPr>
        <w:pStyle w:val="Zkladntext"/>
      </w:pPr>
    </w:p>
    <w:p w14:paraId="44531BA9" w14:textId="77777777" w:rsidR="0062743B" w:rsidRPr="00A634C6" w:rsidRDefault="0062743B" w:rsidP="006E717A">
      <w:pPr>
        <w:pStyle w:val="Zkladntext"/>
        <w:rPr>
          <w:lang w:eastAsia="en-GB"/>
        </w:rPr>
      </w:pPr>
      <w:r w:rsidRPr="00A634C6">
        <w:t xml:space="preserve">Having the HCP Compliance Framework </w:t>
      </w:r>
      <w:r w:rsidRPr="00A634C6">
        <w:rPr>
          <w:lang w:eastAsia="en-GB"/>
        </w:rPr>
        <w:t xml:space="preserve">supports </w:t>
      </w:r>
      <w:r w:rsidR="006331B7">
        <w:rPr>
          <w:lang w:eastAsia="en-GB"/>
        </w:rPr>
        <w:t xml:space="preserve">the </w:t>
      </w:r>
      <w:r w:rsidRPr="00A634C6">
        <w:rPr>
          <w:lang w:eastAsia="en-GB"/>
        </w:rPr>
        <w:t xml:space="preserve">LEO </w:t>
      </w:r>
      <w:r w:rsidR="006331B7">
        <w:rPr>
          <w:lang w:eastAsia="en-GB"/>
        </w:rPr>
        <w:t xml:space="preserve">Group </w:t>
      </w:r>
      <w:r w:rsidRPr="00A634C6">
        <w:rPr>
          <w:lang w:eastAsia="en-GB"/>
        </w:rPr>
        <w:t>in avoiding conflicts of interest</w:t>
      </w:r>
      <w:r w:rsidR="006E5284" w:rsidRPr="00A634C6">
        <w:rPr>
          <w:lang w:eastAsia="en-GB"/>
        </w:rPr>
        <w:t>,</w:t>
      </w:r>
      <w:r w:rsidRPr="00A634C6">
        <w:rPr>
          <w:lang w:eastAsia="en-GB"/>
        </w:rPr>
        <w:t xml:space="preserve"> and creates transparency when engaging with HCPs and HCOs</w:t>
      </w:r>
      <w:r w:rsidR="00363EAE">
        <w:rPr>
          <w:lang w:eastAsia="en-GB"/>
        </w:rPr>
        <w:t xml:space="preserve"> across borders</w:t>
      </w:r>
      <w:r w:rsidRPr="00A634C6">
        <w:rPr>
          <w:lang w:eastAsia="en-GB"/>
        </w:rPr>
        <w:t xml:space="preserve">. </w:t>
      </w:r>
    </w:p>
    <w:p w14:paraId="43590A3F" w14:textId="77777777" w:rsidR="00FE6D36" w:rsidRPr="00021E06" w:rsidRDefault="00FE6D36" w:rsidP="00F004CD">
      <w:pPr>
        <w:pStyle w:val="Nadpis1"/>
      </w:pPr>
      <w:bookmarkStart w:id="1" w:name="_Toc508977742"/>
      <w:r w:rsidRPr="00021E06">
        <w:t>Purpose</w:t>
      </w:r>
      <w:bookmarkEnd w:id="1"/>
      <w:r w:rsidRPr="00021E06">
        <w:t> </w:t>
      </w:r>
      <w:r w:rsidR="00EB70C0" w:rsidRPr="00021E06">
        <w:t xml:space="preserve"> </w:t>
      </w:r>
    </w:p>
    <w:p w14:paraId="49EAE349" w14:textId="6AE95BBF" w:rsidR="0062743B" w:rsidRPr="00AA6905" w:rsidRDefault="0062743B" w:rsidP="006E717A">
      <w:pPr>
        <w:pStyle w:val="Zkladntext"/>
      </w:pPr>
      <w:r w:rsidRPr="00AA6905">
        <w:t xml:space="preserve">This methodology </w:t>
      </w:r>
      <w:r w:rsidR="00B41B10">
        <w:t>note</w:t>
      </w:r>
      <w:r w:rsidR="00B41B10" w:rsidRPr="00AA6905">
        <w:t xml:space="preserve"> </w:t>
      </w:r>
      <w:r w:rsidRPr="00AA6905">
        <w:t xml:space="preserve">describes in detail how </w:t>
      </w:r>
      <w:r w:rsidR="006331B7" w:rsidRPr="00AA6905">
        <w:t>the LEO Group</w:t>
      </w:r>
      <w:r w:rsidR="002B0828">
        <w:t>, including</w:t>
      </w:r>
      <w:r w:rsidR="000D43E0">
        <w:t xml:space="preserve"> </w:t>
      </w:r>
      <w:r w:rsidR="00593686">
        <w:t>LEO Pharma s.r.o. CZ</w:t>
      </w:r>
      <w:r w:rsidR="000D43E0" w:rsidRPr="00F565DB">
        <w:rPr>
          <w:highlight w:val="yellow"/>
        </w:rPr>
        <w:fldChar w:fldCharType="begin"/>
      </w:r>
      <w:r w:rsidR="000D43E0" w:rsidRPr="00F565DB">
        <w:rPr>
          <w:highlight w:val="yellow"/>
        </w:rPr>
        <w:instrText xml:space="preserve"> FILLIN   \* MERGEFORMAT </w:instrText>
      </w:r>
      <w:r w:rsidR="000D43E0" w:rsidRPr="00F565DB">
        <w:rPr>
          <w:highlight w:val="yellow"/>
        </w:rPr>
        <w:fldChar w:fldCharType="end"/>
      </w:r>
      <w:r w:rsidR="002B0828">
        <w:t>,</w:t>
      </w:r>
      <w:r w:rsidR="000D43E0" w:rsidRPr="000D43E0">
        <w:t xml:space="preserve"> </w:t>
      </w:r>
      <w:r w:rsidR="002B0828">
        <w:t>ensures</w:t>
      </w:r>
      <w:r w:rsidR="004A55DA" w:rsidRPr="00AA6905">
        <w:t xml:space="preserve"> </w:t>
      </w:r>
      <w:r w:rsidRPr="00AA6905">
        <w:t>transparency</w:t>
      </w:r>
      <w:r w:rsidR="00FB6431" w:rsidRPr="00AA6905">
        <w:t xml:space="preserve"> wi</w:t>
      </w:r>
      <w:r w:rsidR="00FD5298" w:rsidRPr="00AA6905">
        <w:t>th regards to the ToVs</w:t>
      </w:r>
      <w:r w:rsidR="007E7623" w:rsidRPr="00AA6905">
        <w:t xml:space="preserve"> that</w:t>
      </w:r>
      <w:r w:rsidRPr="00AA6905">
        <w:t xml:space="preserve"> </w:t>
      </w:r>
      <w:r w:rsidR="006331B7" w:rsidRPr="00AA6905">
        <w:t>the LEO Group</w:t>
      </w:r>
      <w:r w:rsidRPr="00AA6905">
        <w:t xml:space="preserve"> </w:t>
      </w:r>
      <w:r w:rsidR="007E7623" w:rsidRPr="00AA6905">
        <w:t xml:space="preserve">makes to HCPs and HCOs. It outlines </w:t>
      </w:r>
      <w:r w:rsidR="00DE5335">
        <w:t xml:space="preserve">the general principles underlying the disclosure of HCP/HCO Spend Data by </w:t>
      </w:r>
      <w:r w:rsidR="006331B7" w:rsidRPr="00AA6905">
        <w:t xml:space="preserve">the </w:t>
      </w:r>
      <w:r w:rsidR="00FB6431" w:rsidRPr="00AA6905">
        <w:t xml:space="preserve">LEO </w:t>
      </w:r>
      <w:r w:rsidR="006331B7" w:rsidRPr="00AA6905">
        <w:t>Group</w:t>
      </w:r>
      <w:r w:rsidR="00DE5335">
        <w:t xml:space="preserve"> and describes the general principles by which the LEO Group has ensured that the HCP/HCO Spend Data is </w:t>
      </w:r>
      <w:r w:rsidR="007E7623" w:rsidRPr="00AA6905">
        <w:t>complete and accurate</w:t>
      </w:r>
      <w:r w:rsidR="00DE5335">
        <w:t>.</w:t>
      </w:r>
    </w:p>
    <w:p w14:paraId="531E3D89" w14:textId="77777777" w:rsidR="009148EC" w:rsidRPr="00AA6905" w:rsidRDefault="009148EC" w:rsidP="006E717A">
      <w:pPr>
        <w:pStyle w:val="Zkladntext"/>
      </w:pPr>
    </w:p>
    <w:p w14:paraId="4A2B9EB0" w14:textId="77777777" w:rsidR="009148EC" w:rsidRPr="00AA6905" w:rsidRDefault="009148EC" w:rsidP="006E717A">
      <w:pPr>
        <w:pStyle w:val="Zkladntext"/>
      </w:pPr>
      <w:r w:rsidRPr="00AA6905">
        <w:t xml:space="preserve">The methodology </w:t>
      </w:r>
      <w:r w:rsidR="00B41B10">
        <w:t>note</w:t>
      </w:r>
      <w:r w:rsidRPr="00AA6905">
        <w:t xml:space="preserve"> </w:t>
      </w:r>
      <w:r w:rsidR="00866007" w:rsidRPr="00AA6905">
        <w:t>is a</w:t>
      </w:r>
      <w:r w:rsidR="00210B27" w:rsidRPr="00AA6905">
        <w:t xml:space="preserve"> requirement outlined in the EFPIA Disclosure Code section 3.05</w:t>
      </w:r>
      <w:r w:rsidR="00D92DD5">
        <w:t xml:space="preserve"> and</w:t>
      </w:r>
      <w:r w:rsidR="00210B27" w:rsidRPr="00AA6905">
        <w:t xml:space="preserve"> </w:t>
      </w:r>
      <w:r w:rsidRPr="00AA6905">
        <w:t>will be available to the public</w:t>
      </w:r>
      <w:r w:rsidR="00D92DD5">
        <w:t>.</w:t>
      </w:r>
      <w:r w:rsidRPr="00AA6905">
        <w:t xml:space="preserve"> </w:t>
      </w:r>
    </w:p>
    <w:p w14:paraId="0673B1B0" w14:textId="77777777" w:rsidR="00EB70C0" w:rsidRPr="00021E06" w:rsidRDefault="00EB70C0" w:rsidP="00021E06">
      <w:pPr>
        <w:pStyle w:val="Nadpis1"/>
      </w:pPr>
      <w:bookmarkStart w:id="2" w:name="_Toc508977743"/>
      <w:r w:rsidRPr="00021E06">
        <w:t>Terminology and Definitions</w:t>
      </w:r>
      <w:bookmarkEnd w:id="2"/>
      <w:r w:rsidRPr="00021E06">
        <w:t> </w:t>
      </w:r>
    </w:p>
    <w:p w14:paraId="1F74680F" w14:textId="77777777" w:rsidR="007E7623" w:rsidRPr="00D92DD5" w:rsidRDefault="007E7623" w:rsidP="00F3681D">
      <w:pPr>
        <w:spacing w:line="360" w:lineRule="auto"/>
        <w:rPr>
          <w:rFonts w:cs="Arial"/>
          <w:b/>
          <w:kern w:val="20"/>
          <w:lang w:val="en-US"/>
        </w:rPr>
      </w:pPr>
      <w:r w:rsidRPr="00D92DD5">
        <w:rPr>
          <w:rFonts w:cs="Arial"/>
          <w:b/>
          <w:kern w:val="20"/>
          <w:lang w:val="en-US"/>
        </w:rPr>
        <w:t>Activity</w:t>
      </w:r>
    </w:p>
    <w:p w14:paraId="4FC8C6FD" w14:textId="77777777" w:rsidR="007E7623" w:rsidRPr="00A634C6" w:rsidRDefault="007E7623" w:rsidP="00F3681D">
      <w:pPr>
        <w:spacing w:line="360" w:lineRule="auto"/>
        <w:ind w:firstLine="567"/>
        <w:rPr>
          <w:rFonts w:cs="Arial"/>
          <w:lang w:val="en-US"/>
        </w:rPr>
      </w:pPr>
      <w:r w:rsidRPr="00A634C6">
        <w:rPr>
          <w:rFonts w:cs="Arial"/>
          <w:lang w:val="en-US"/>
        </w:rPr>
        <w:t xml:space="preserve">Any activity that requires a ToV between </w:t>
      </w:r>
      <w:r w:rsidR="0055631C">
        <w:rPr>
          <w:rFonts w:cs="Arial"/>
          <w:lang w:val="en-US"/>
        </w:rPr>
        <w:t xml:space="preserve">any </w:t>
      </w:r>
      <w:r w:rsidR="00944A18">
        <w:rPr>
          <w:rFonts w:cs="Arial"/>
          <w:lang w:val="en-US"/>
        </w:rPr>
        <w:t>entity</w:t>
      </w:r>
      <w:r w:rsidR="0055631C">
        <w:rPr>
          <w:rFonts w:cs="Arial"/>
          <w:lang w:val="en-US"/>
        </w:rPr>
        <w:t xml:space="preserve"> within the </w:t>
      </w:r>
      <w:r w:rsidR="00FB6431">
        <w:rPr>
          <w:rFonts w:cs="Arial"/>
          <w:lang w:val="en-US"/>
        </w:rPr>
        <w:t xml:space="preserve">LEO </w:t>
      </w:r>
      <w:r w:rsidR="0055631C">
        <w:rPr>
          <w:rFonts w:cs="Arial"/>
          <w:lang w:val="en-US"/>
        </w:rPr>
        <w:t>Group</w:t>
      </w:r>
      <w:r w:rsidRPr="00A634C6">
        <w:rPr>
          <w:rFonts w:cs="Arial"/>
          <w:lang w:val="en-US"/>
        </w:rPr>
        <w:t xml:space="preserve"> and an HCP/HCO</w:t>
      </w:r>
    </w:p>
    <w:p w14:paraId="6486B2F2" w14:textId="77777777" w:rsidR="00004627" w:rsidRPr="00A634C6" w:rsidRDefault="00004627" w:rsidP="00F3681D">
      <w:pPr>
        <w:spacing w:line="360" w:lineRule="auto"/>
        <w:rPr>
          <w:rFonts w:cs="Arial"/>
          <w:b/>
          <w:kern w:val="20"/>
          <w:lang w:val="en-US"/>
        </w:rPr>
      </w:pPr>
      <w:r w:rsidRPr="00A634C6">
        <w:rPr>
          <w:rFonts w:cs="Arial"/>
          <w:b/>
          <w:kern w:val="20"/>
          <w:lang w:val="en-US"/>
        </w:rPr>
        <w:t xml:space="preserve">Cross-border </w:t>
      </w:r>
      <w:r w:rsidR="0055631C">
        <w:rPr>
          <w:rFonts w:cs="Arial"/>
          <w:b/>
          <w:kern w:val="20"/>
          <w:lang w:val="en-US"/>
        </w:rPr>
        <w:t>C</w:t>
      </w:r>
      <w:r w:rsidRPr="00A634C6">
        <w:rPr>
          <w:rFonts w:cs="Arial"/>
          <w:b/>
          <w:kern w:val="20"/>
          <w:lang w:val="en-US"/>
        </w:rPr>
        <w:t>ollaborations</w:t>
      </w:r>
    </w:p>
    <w:p w14:paraId="1E8BE25B" w14:textId="77777777" w:rsidR="00004627" w:rsidRPr="00A634C6" w:rsidRDefault="00004627" w:rsidP="00F3681D">
      <w:pPr>
        <w:tabs>
          <w:tab w:val="left" w:pos="283"/>
          <w:tab w:val="left" w:pos="567"/>
          <w:tab w:val="left" w:pos="1134"/>
        </w:tabs>
        <w:autoSpaceDE w:val="0"/>
        <w:autoSpaceDN w:val="0"/>
        <w:adjustRightInd w:val="0"/>
        <w:spacing w:line="360" w:lineRule="auto"/>
        <w:ind w:left="567"/>
        <w:jc w:val="both"/>
        <w:rPr>
          <w:rFonts w:cs="Arial"/>
          <w:lang w:val="en-US"/>
        </w:rPr>
      </w:pPr>
      <w:r w:rsidRPr="00A634C6">
        <w:rPr>
          <w:rFonts w:cs="Arial"/>
          <w:lang w:val="en-US"/>
        </w:rPr>
        <w:t xml:space="preserve">Any interaction between </w:t>
      </w:r>
      <w:r w:rsidR="0055631C">
        <w:rPr>
          <w:rFonts w:cs="Arial"/>
          <w:lang w:val="en-US"/>
        </w:rPr>
        <w:t xml:space="preserve">any </w:t>
      </w:r>
      <w:r w:rsidR="00944A18">
        <w:rPr>
          <w:rFonts w:cs="Arial"/>
          <w:lang w:val="en-US"/>
        </w:rPr>
        <w:t>entity</w:t>
      </w:r>
      <w:r w:rsidR="0055631C">
        <w:rPr>
          <w:rFonts w:cs="Arial"/>
          <w:lang w:val="en-US"/>
        </w:rPr>
        <w:t xml:space="preserve"> within the LEO Group</w:t>
      </w:r>
      <w:r w:rsidRPr="00A634C6">
        <w:rPr>
          <w:rFonts w:cs="Arial"/>
          <w:lang w:val="en-US"/>
        </w:rPr>
        <w:t xml:space="preserve"> and an HCP/HCO:</w:t>
      </w:r>
    </w:p>
    <w:p w14:paraId="77777ADF" w14:textId="77777777" w:rsidR="00004627" w:rsidRPr="00A634C6" w:rsidRDefault="00004627" w:rsidP="007C1120">
      <w:pPr>
        <w:pStyle w:val="Odstavecseseznamem"/>
        <w:numPr>
          <w:ilvl w:val="0"/>
          <w:numId w:val="25"/>
        </w:numPr>
        <w:tabs>
          <w:tab w:val="left" w:pos="283"/>
          <w:tab w:val="left" w:pos="567"/>
          <w:tab w:val="left" w:pos="851"/>
        </w:tabs>
        <w:autoSpaceDE w:val="0"/>
        <w:autoSpaceDN w:val="0"/>
        <w:adjustRightInd w:val="0"/>
        <w:spacing w:line="360" w:lineRule="auto"/>
        <w:ind w:left="567" w:firstLine="0"/>
        <w:jc w:val="both"/>
        <w:rPr>
          <w:rFonts w:cs="Arial"/>
          <w:lang w:val="en-US"/>
        </w:rPr>
      </w:pPr>
      <w:r w:rsidRPr="00A634C6">
        <w:rPr>
          <w:rFonts w:cs="Arial"/>
          <w:lang w:val="en-US"/>
        </w:rPr>
        <w:t>where the Organiser is located in a country different from where the Activity is to take place, or</w:t>
      </w:r>
    </w:p>
    <w:p w14:paraId="3DB1B798" w14:textId="77777777" w:rsidR="00004627" w:rsidRPr="00A634C6" w:rsidRDefault="00004627" w:rsidP="00F3681D">
      <w:pPr>
        <w:pStyle w:val="Odstavecseseznamem"/>
        <w:numPr>
          <w:ilvl w:val="0"/>
          <w:numId w:val="25"/>
        </w:numPr>
        <w:tabs>
          <w:tab w:val="left" w:pos="283"/>
          <w:tab w:val="left" w:pos="567"/>
          <w:tab w:val="left" w:pos="851"/>
        </w:tabs>
        <w:autoSpaceDE w:val="0"/>
        <w:autoSpaceDN w:val="0"/>
        <w:adjustRightInd w:val="0"/>
        <w:spacing w:line="360" w:lineRule="auto"/>
        <w:ind w:left="567" w:firstLine="0"/>
        <w:jc w:val="both"/>
        <w:rPr>
          <w:rFonts w:cs="Arial"/>
          <w:lang w:val="en-US"/>
        </w:rPr>
      </w:pPr>
      <w:r w:rsidRPr="00A634C6">
        <w:rPr>
          <w:rFonts w:cs="Arial"/>
          <w:lang w:val="en-US"/>
        </w:rPr>
        <w:lastRenderedPageBreak/>
        <w:t>where the Organiser is located in a country different from the HCP/HCO</w:t>
      </w:r>
    </w:p>
    <w:p w14:paraId="65DD225A" w14:textId="77777777" w:rsidR="004372A0" w:rsidRPr="00A634C6" w:rsidRDefault="004372A0" w:rsidP="00F3681D">
      <w:pPr>
        <w:spacing w:line="360" w:lineRule="auto"/>
        <w:rPr>
          <w:rFonts w:cs="Arial"/>
          <w:b/>
          <w:kern w:val="20"/>
          <w:lang w:val="en-US"/>
        </w:rPr>
      </w:pPr>
      <w:r w:rsidRPr="00A634C6">
        <w:rPr>
          <w:rFonts w:cs="Arial"/>
          <w:b/>
          <w:kern w:val="20"/>
          <w:lang w:val="en-US"/>
        </w:rPr>
        <w:t>Direct ToV</w:t>
      </w:r>
    </w:p>
    <w:p w14:paraId="6F7BB241" w14:textId="77777777" w:rsidR="00FA0929" w:rsidRPr="00A634C6" w:rsidRDefault="00FA0929" w:rsidP="009E64B5">
      <w:pPr>
        <w:pStyle w:val="Odstavecseseznamem"/>
        <w:spacing w:line="360" w:lineRule="auto"/>
        <w:ind w:left="567"/>
        <w:rPr>
          <w:rFonts w:cs="Arial"/>
          <w:color w:val="000000"/>
          <w:lang w:val="en-US"/>
        </w:rPr>
      </w:pPr>
      <w:r w:rsidRPr="00A634C6">
        <w:rPr>
          <w:rFonts w:cs="Arial"/>
          <w:color w:val="000000"/>
          <w:lang w:val="en-US"/>
        </w:rPr>
        <w:t xml:space="preserve">Transfers of Value made directly by </w:t>
      </w:r>
      <w:r w:rsidR="0055631C">
        <w:rPr>
          <w:rFonts w:cs="Arial"/>
          <w:color w:val="000000"/>
          <w:lang w:val="en-US"/>
        </w:rPr>
        <w:t>a</w:t>
      </w:r>
      <w:r w:rsidR="00944A18">
        <w:rPr>
          <w:rFonts w:cs="Arial"/>
          <w:color w:val="000000"/>
          <w:lang w:val="en-US"/>
        </w:rPr>
        <w:t>n entity</w:t>
      </w:r>
      <w:r w:rsidR="0055631C">
        <w:rPr>
          <w:rFonts w:cs="Arial"/>
          <w:color w:val="000000"/>
          <w:lang w:val="en-US"/>
        </w:rPr>
        <w:t xml:space="preserve"> within the LEO Group to</w:t>
      </w:r>
      <w:r w:rsidRPr="00A634C6">
        <w:rPr>
          <w:rFonts w:cs="Arial"/>
          <w:color w:val="000000"/>
          <w:lang w:val="en-US"/>
        </w:rPr>
        <w:t xml:space="preserve"> an HCP/HCO</w:t>
      </w:r>
    </w:p>
    <w:p w14:paraId="77726677" w14:textId="77777777" w:rsidR="00B35F67" w:rsidRPr="00F3681D" w:rsidRDefault="00B35F67" w:rsidP="00F3681D">
      <w:pPr>
        <w:spacing w:line="360" w:lineRule="auto"/>
        <w:rPr>
          <w:rFonts w:cs="Arial"/>
          <w:b/>
          <w:kern w:val="20"/>
        </w:rPr>
      </w:pPr>
      <w:r w:rsidRPr="00F3681D">
        <w:rPr>
          <w:rFonts w:cs="Arial"/>
          <w:b/>
          <w:kern w:val="20"/>
        </w:rPr>
        <w:t>Donation/Grant</w:t>
      </w:r>
    </w:p>
    <w:p w14:paraId="7AD1D0FF" w14:textId="77777777" w:rsidR="00B35F67" w:rsidRPr="00F3681D" w:rsidRDefault="00B35F67" w:rsidP="009E64B5">
      <w:pPr>
        <w:pStyle w:val="Odstavecseseznamem"/>
        <w:numPr>
          <w:ilvl w:val="0"/>
          <w:numId w:val="29"/>
        </w:numPr>
        <w:spacing w:line="360" w:lineRule="auto"/>
        <w:ind w:left="567" w:hanging="141"/>
        <w:rPr>
          <w:rFonts w:cs="Arial"/>
          <w:b/>
          <w:kern w:val="20"/>
        </w:rPr>
      </w:pPr>
      <w:r w:rsidRPr="00F3681D">
        <w:rPr>
          <w:rFonts w:cs="Arial"/>
          <w:b/>
          <w:kern w:val="20"/>
        </w:rPr>
        <w:t>General definition</w:t>
      </w:r>
    </w:p>
    <w:p w14:paraId="5E4BCAE2" w14:textId="77777777" w:rsidR="00B35F67" w:rsidRPr="00F3681D" w:rsidRDefault="00B35F67" w:rsidP="009E64B5">
      <w:pPr>
        <w:pStyle w:val="Zkladntext"/>
        <w:tabs>
          <w:tab w:val="clear" w:pos="850"/>
        </w:tabs>
        <w:ind w:left="567"/>
        <w:rPr>
          <w:szCs w:val="18"/>
        </w:rPr>
      </w:pPr>
      <w:r w:rsidRPr="00F3681D">
        <w:rPr>
          <w:szCs w:val="18"/>
        </w:rPr>
        <w:t xml:space="preserve">ToV provided by or on behalf of </w:t>
      </w:r>
      <w:r w:rsidR="00F4722A">
        <w:rPr>
          <w:color w:val="000000"/>
          <w:lang w:val="en-US"/>
        </w:rPr>
        <w:t>a</w:t>
      </w:r>
      <w:r w:rsidR="00944A18">
        <w:rPr>
          <w:color w:val="000000"/>
          <w:lang w:val="en-US"/>
        </w:rPr>
        <w:t>n entity</w:t>
      </w:r>
      <w:r w:rsidR="00F4722A">
        <w:rPr>
          <w:color w:val="000000"/>
          <w:lang w:val="en-US"/>
        </w:rPr>
        <w:t xml:space="preserve"> within the LEO Group </w:t>
      </w:r>
      <w:r w:rsidRPr="00F3681D">
        <w:rPr>
          <w:szCs w:val="18"/>
        </w:rPr>
        <w:t>to an HCP/HCO (as per local requirements) for a philanthropic/humanitarian purpose and/or to support healthcare, medical education and/or research, without necessarily receiving or expecting consideration or compensation in return f</w:t>
      </w:r>
      <w:r w:rsidR="005331AD">
        <w:rPr>
          <w:szCs w:val="18"/>
        </w:rPr>
        <w:t>r</w:t>
      </w:r>
      <w:r w:rsidRPr="00F3681D">
        <w:rPr>
          <w:szCs w:val="18"/>
        </w:rPr>
        <w:t xml:space="preserve">om </w:t>
      </w:r>
      <w:r w:rsidR="00B41B10">
        <w:rPr>
          <w:szCs w:val="18"/>
        </w:rPr>
        <w:t>the HCP/HCO</w:t>
      </w:r>
      <w:r w:rsidRPr="00F3681D">
        <w:rPr>
          <w:szCs w:val="18"/>
        </w:rPr>
        <w:t>.</w:t>
      </w:r>
      <w:r w:rsidR="00F4722A">
        <w:rPr>
          <w:szCs w:val="18"/>
        </w:rPr>
        <w:t xml:space="preserve"> </w:t>
      </w:r>
      <w:r w:rsidRPr="00F3681D">
        <w:rPr>
          <w:szCs w:val="18"/>
        </w:rPr>
        <w:t>Donations/Grants may take many forms, including financial support, chemical compounds or equipment for research or healthcare purposes and/or medical products.</w:t>
      </w:r>
    </w:p>
    <w:p w14:paraId="1CB330DF" w14:textId="77777777" w:rsidR="00B35F67" w:rsidRPr="00F3681D" w:rsidRDefault="00B35F67" w:rsidP="009E64B5">
      <w:pPr>
        <w:pStyle w:val="Zkladntext"/>
        <w:tabs>
          <w:tab w:val="clear" w:pos="850"/>
        </w:tabs>
        <w:ind w:left="567"/>
        <w:rPr>
          <w:szCs w:val="18"/>
        </w:rPr>
      </w:pPr>
      <w:r w:rsidRPr="00F3681D">
        <w:rPr>
          <w:szCs w:val="18"/>
        </w:rPr>
        <w:t xml:space="preserve">This definition may vary locally; in which case, the local definition </w:t>
      </w:r>
      <w:r w:rsidR="00F4722A">
        <w:rPr>
          <w:szCs w:val="18"/>
        </w:rPr>
        <w:t>prevails</w:t>
      </w:r>
      <w:r w:rsidRPr="00F3681D">
        <w:rPr>
          <w:szCs w:val="18"/>
        </w:rPr>
        <w:t>.</w:t>
      </w:r>
    </w:p>
    <w:p w14:paraId="21669CA7" w14:textId="77777777" w:rsidR="00B35F67" w:rsidRDefault="00B35F67" w:rsidP="009E64B5">
      <w:pPr>
        <w:pStyle w:val="Odstavecseseznamem"/>
        <w:numPr>
          <w:ilvl w:val="0"/>
          <w:numId w:val="29"/>
        </w:numPr>
        <w:spacing w:line="360" w:lineRule="auto"/>
        <w:ind w:left="567" w:hanging="141"/>
        <w:rPr>
          <w:rFonts w:cs="Arial"/>
          <w:b/>
          <w:kern w:val="20"/>
        </w:rPr>
      </w:pPr>
      <w:r w:rsidRPr="00F4722A">
        <w:rPr>
          <w:rFonts w:cs="Arial"/>
          <w:b/>
          <w:kern w:val="20"/>
          <w:lang w:val="en-US"/>
        </w:rPr>
        <w:t>Local Defi</w:t>
      </w:r>
      <w:r w:rsidRPr="00F3681D">
        <w:rPr>
          <w:rFonts w:cs="Arial"/>
          <w:b/>
          <w:kern w:val="20"/>
        </w:rPr>
        <w:t>nition</w:t>
      </w:r>
    </w:p>
    <w:p w14:paraId="78946AA3" w14:textId="31F09607" w:rsidR="00D92DD5" w:rsidRPr="00D92DD5" w:rsidRDefault="001132CD" w:rsidP="006E717A">
      <w:pPr>
        <w:pStyle w:val="Zkladntext"/>
        <w:ind w:left="567"/>
      </w:pPr>
      <w:r>
        <w:t>N/A</w:t>
      </w:r>
    </w:p>
    <w:p w14:paraId="70CBE35A" w14:textId="77777777" w:rsidR="00B35F67" w:rsidRPr="00FA579D" w:rsidRDefault="00B35F67" w:rsidP="00F3681D">
      <w:pPr>
        <w:spacing w:line="360" w:lineRule="auto"/>
        <w:rPr>
          <w:rFonts w:cs="Arial"/>
          <w:b/>
          <w:kern w:val="20"/>
          <w:lang w:val="en-US"/>
        </w:rPr>
      </w:pPr>
      <w:r w:rsidRPr="00FA579D">
        <w:rPr>
          <w:rFonts w:cs="Arial"/>
          <w:b/>
          <w:kern w:val="20"/>
          <w:lang w:val="en-US"/>
        </w:rPr>
        <w:t xml:space="preserve">EFPIA </w:t>
      </w:r>
    </w:p>
    <w:p w14:paraId="58DDE283" w14:textId="77777777" w:rsidR="00B35F67" w:rsidRPr="00F3681D" w:rsidRDefault="00B35F67" w:rsidP="009E64B5">
      <w:pPr>
        <w:spacing w:line="360" w:lineRule="auto"/>
        <w:ind w:left="567"/>
        <w:rPr>
          <w:rFonts w:cs="Arial"/>
          <w:kern w:val="20"/>
          <w:lang w:val="en-GB"/>
        </w:rPr>
      </w:pPr>
      <w:r w:rsidRPr="00F3681D">
        <w:rPr>
          <w:rFonts w:cs="Arial"/>
          <w:kern w:val="20"/>
          <w:lang w:val="en-GB"/>
        </w:rPr>
        <w:t xml:space="preserve">European Federation of Pharmaceutical Industries </w:t>
      </w:r>
      <w:r w:rsidR="00F4722A">
        <w:rPr>
          <w:rFonts w:cs="Arial"/>
          <w:kern w:val="20"/>
          <w:lang w:val="en-GB"/>
        </w:rPr>
        <w:t xml:space="preserve">and </w:t>
      </w:r>
      <w:r w:rsidRPr="00F3681D">
        <w:rPr>
          <w:rFonts w:cs="Arial"/>
          <w:kern w:val="20"/>
          <w:lang w:val="en-GB"/>
        </w:rPr>
        <w:t>Associations</w:t>
      </w:r>
    </w:p>
    <w:p w14:paraId="5347AE4E" w14:textId="77777777" w:rsidR="00B35F67" w:rsidRPr="00F3681D" w:rsidRDefault="00B35F67" w:rsidP="00F3681D">
      <w:pPr>
        <w:pStyle w:val="Zkladntext"/>
        <w:jc w:val="both"/>
        <w:rPr>
          <w:b/>
          <w:noProof/>
          <w:szCs w:val="18"/>
          <w:lang w:eastAsia="en-GB"/>
        </w:rPr>
      </w:pPr>
      <w:r w:rsidRPr="00F3681D">
        <w:rPr>
          <w:b/>
          <w:noProof/>
          <w:szCs w:val="18"/>
          <w:lang w:eastAsia="en-GB"/>
        </w:rPr>
        <w:t>Fair Market Value (FMV)</w:t>
      </w:r>
    </w:p>
    <w:p w14:paraId="7FF6C3B1" w14:textId="77777777" w:rsidR="00B35F67" w:rsidRPr="00F3681D" w:rsidRDefault="00B35F67" w:rsidP="00197004">
      <w:pPr>
        <w:pStyle w:val="Zkladntext"/>
        <w:ind w:left="567"/>
        <w:jc w:val="both"/>
      </w:pPr>
      <w:r w:rsidRPr="00F3681D">
        <w:rPr>
          <w:szCs w:val="18"/>
        </w:rPr>
        <w:t>The commercially reasonable price that a person customarily would pay for a particular service to be provided by an HCP/HCO, given the nature of the services, the qualifications and expertise of the HCP/HCO and the country in which the HCP/HCO is licensed.</w:t>
      </w:r>
      <w:r w:rsidR="00C63AD2">
        <w:rPr>
          <w:szCs w:val="18"/>
        </w:rPr>
        <w:t xml:space="preserve"> </w:t>
      </w:r>
      <w:r w:rsidRPr="00F3681D">
        <w:t>Volume or value of any purchases, prescriptions, referrals, or use of any LEO products by the HCP/HCO shall not be taken into consideration in the assessment of FMV.</w:t>
      </w:r>
    </w:p>
    <w:p w14:paraId="38BE69F1" w14:textId="77777777" w:rsidR="00C52553" w:rsidRPr="00F3681D" w:rsidRDefault="00035E98" w:rsidP="00F3681D">
      <w:pPr>
        <w:spacing w:line="360" w:lineRule="auto"/>
        <w:rPr>
          <w:rFonts w:cs="Arial"/>
          <w:b/>
          <w:kern w:val="20"/>
        </w:rPr>
      </w:pPr>
      <w:r w:rsidRPr="00035E98">
        <w:rPr>
          <w:rFonts w:cs="Arial"/>
          <w:b/>
          <w:kern w:val="20"/>
          <w:lang w:val="en-GB"/>
        </w:rPr>
        <w:t>Healthc</w:t>
      </w:r>
      <w:r>
        <w:rPr>
          <w:rFonts w:cs="Arial"/>
          <w:b/>
          <w:kern w:val="20"/>
          <w:lang w:val="en-GB"/>
        </w:rPr>
        <w:t>are Professional (</w:t>
      </w:r>
      <w:r>
        <w:rPr>
          <w:rFonts w:cs="Arial"/>
          <w:b/>
          <w:kern w:val="20"/>
        </w:rPr>
        <w:t>HCP)</w:t>
      </w:r>
    </w:p>
    <w:p w14:paraId="7BF31A23" w14:textId="77777777" w:rsidR="00C52553" w:rsidRPr="00F3681D" w:rsidRDefault="004372A0" w:rsidP="009E64B5">
      <w:pPr>
        <w:pStyle w:val="Odstavecseseznamem"/>
        <w:numPr>
          <w:ilvl w:val="0"/>
          <w:numId w:val="27"/>
        </w:numPr>
        <w:spacing w:line="360" w:lineRule="auto"/>
        <w:ind w:left="567" w:hanging="141"/>
        <w:rPr>
          <w:rFonts w:cs="Arial"/>
          <w:b/>
          <w:kern w:val="20"/>
        </w:rPr>
      </w:pPr>
      <w:r w:rsidRPr="00F3681D">
        <w:rPr>
          <w:rFonts w:cs="Arial"/>
          <w:b/>
          <w:kern w:val="20"/>
        </w:rPr>
        <w:t>General definition</w:t>
      </w:r>
    </w:p>
    <w:p w14:paraId="383EBDE1" w14:textId="77777777" w:rsidR="00C52553" w:rsidRPr="00F3681D" w:rsidRDefault="004372A0" w:rsidP="009E64B5">
      <w:pPr>
        <w:pStyle w:val="Odstavecseseznamem"/>
        <w:spacing w:line="360" w:lineRule="auto"/>
        <w:ind w:left="567"/>
        <w:rPr>
          <w:rFonts w:cs="Arial"/>
          <w:kern w:val="20"/>
          <w:lang w:val="en-GB"/>
        </w:rPr>
      </w:pPr>
      <w:r w:rsidRPr="00F3681D">
        <w:rPr>
          <w:rFonts w:cs="Arial"/>
          <w:kern w:val="20"/>
          <w:lang w:val="en-GB"/>
        </w:rPr>
        <w:t>The definition of an HCP varies from country to country and may include any member of the medical, healthcare, dental, pharmacy or nursing professions, or any other person, who in the course of his or her professional activities may prescribe, administer, recommend, purchase, pay for, reimburse, authorise, approve or supply healthcare services and/or medicinal products.</w:t>
      </w:r>
    </w:p>
    <w:p w14:paraId="5A0742AB" w14:textId="77777777" w:rsidR="00C52553" w:rsidRDefault="00C52553" w:rsidP="009E64B5">
      <w:pPr>
        <w:pStyle w:val="Odstavecseseznamem"/>
        <w:numPr>
          <w:ilvl w:val="0"/>
          <w:numId w:val="27"/>
        </w:numPr>
        <w:spacing w:line="360" w:lineRule="auto"/>
        <w:ind w:left="567" w:hanging="141"/>
        <w:rPr>
          <w:rFonts w:cs="Arial"/>
          <w:b/>
          <w:kern w:val="20"/>
        </w:rPr>
      </w:pPr>
      <w:r w:rsidRPr="00F3681D">
        <w:rPr>
          <w:rFonts w:cs="Arial"/>
          <w:b/>
          <w:kern w:val="20"/>
        </w:rPr>
        <w:t>Local Definition</w:t>
      </w:r>
    </w:p>
    <w:p w14:paraId="6D020674" w14:textId="78130CCA" w:rsidR="00DC24A9" w:rsidRPr="00DC24A9" w:rsidRDefault="00DC24A9" w:rsidP="00DC24A9">
      <w:pPr>
        <w:spacing w:line="360" w:lineRule="auto"/>
        <w:ind w:left="567"/>
        <w:rPr>
          <w:rFonts w:cs="Arial"/>
          <w:kern w:val="20"/>
          <w:lang w:val="en-GB"/>
        </w:rPr>
      </w:pPr>
      <w:r>
        <w:rPr>
          <w:rFonts w:cs="Arial"/>
          <w:kern w:val="20"/>
          <w:lang w:val="en-GB"/>
        </w:rPr>
        <w:t>A</w:t>
      </w:r>
      <w:r w:rsidRPr="00DC24A9">
        <w:rPr>
          <w:rFonts w:cs="Arial"/>
          <w:kern w:val="20"/>
          <w:lang w:val="en-GB"/>
        </w:rPr>
        <w:t>ny member of the medical, healthcare, dental, pharmacy or nursing professions, or any other person, who in the course of his or her professional activities may prescribe, administer, recommend, purchase, pay for, reimburse, authorise, approve or supply healthcare services and/or medicinal products.</w:t>
      </w:r>
    </w:p>
    <w:p w14:paraId="63958378" w14:textId="54AD140B" w:rsidR="004D00D5" w:rsidRPr="00D92DD5" w:rsidRDefault="004D00D5" w:rsidP="004D00D5">
      <w:pPr>
        <w:pStyle w:val="Zkladntext"/>
        <w:ind w:left="567"/>
      </w:pPr>
    </w:p>
    <w:p w14:paraId="79E17B44" w14:textId="77777777" w:rsidR="00AF1BD9" w:rsidRPr="00F3681D" w:rsidRDefault="00035E98" w:rsidP="00F3681D">
      <w:pPr>
        <w:spacing w:line="360" w:lineRule="auto"/>
        <w:rPr>
          <w:rFonts w:cs="Arial"/>
          <w:b/>
          <w:kern w:val="20"/>
        </w:rPr>
      </w:pPr>
      <w:r w:rsidRPr="00035E98">
        <w:rPr>
          <w:rFonts w:cs="Arial"/>
          <w:b/>
          <w:kern w:val="20"/>
        </w:rPr>
        <w:t>Healthcare Organisation</w:t>
      </w:r>
      <w:r>
        <w:rPr>
          <w:rFonts w:cs="Arial"/>
          <w:b/>
          <w:kern w:val="20"/>
        </w:rPr>
        <w:t xml:space="preserve"> (HCO)</w:t>
      </w:r>
    </w:p>
    <w:p w14:paraId="5A42D663" w14:textId="77777777" w:rsidR="00AF1BD9" w:rsidRPr="00F3681D" w:rsidRDefault="00E82A2C" w:rsidP="009E64B5">
      <w:pPr>
        <w:pStyle w:val="Odstavecseseznamem"/>
        <w:numPr>
          <w:ilvl w:val="0"/>
          <w:numId w:val="28"/>
        </w:numPr>
        <w:spacing w:line="360" w:lineRule="auto"/>
        <w:ind w:left="567" w:hanging="141"/>
        <w:rPr>
          <w:rFonts w:cs="Arial"/>
          <w:b/>
          <w:kern w:val="20"/>
        </w:rPr>
      </w:pPr>
      <w:r w:rsidRPr="00F3681D">
        <w:rPr>
          <w:rFonts w:cs="Arial"/>
          <w:b/>
          <w:kern w:val="20"/>
        </w:rPr>
        <w:t>General definition</w:t>
      </w:r>
    </w:p>
    <w:p w14:paraId="51278960" w14:textId="77777777" w:rsidR="00AF1BD9" w:rsidRPr="00F3681D" w:rsidRDefault="00AF1BD9" w:rsidP="009E64B5">
      <w:pPr>
        <w:pStyle w:val="Zkladntext"/>
        <w:tabs>
          <w:tab w:val="clear" w:pos="850"/>
        </w:tabs>
        <w:ind w:left="567"/>
        <w:jc w:val="both"/>
        <w:rPr>
          <w:szCs w:val="18"/>
        </w:rPr>
      </w:pPr>
      <w:r w:rsidRPr="00F3681D">
        <w:rPr>
          <w:szCs w:val="18"/>
        </w:rPr>
        <w:t xml:space="preserve">An HCO is any legal person/entity: </w:t>
      </w:r>
    </w:p>
    <w:p w14:paraId="74CE19EA" w14:textId="77777777" w:rsidR="00AF1BD9" w:rsidRPr="00F3681D" w:rsidRDefault="00AF1BD9" w:rsidP="007C1120">
      <w:pPr>
        <w:numPr>
          <w:ilvl w:val="0"/>
          <w:numId w:val="21"/>
        </w:numPr>
        <w:tabs>
          <w:tab w:val="left" w:pos="851"/>
        </w:tabs>
        <w:spacing w:line="360" w:lineRule="auto"/>
        <w:ind w:left="851" w:hanging="284"/>
        <w:jc w:val="both"/>
        <w:rPr>
          <w:rFonts w:cs="Arial"/>
          <w:kern w:val="20"/>
          <w:lang w:val="en-GB"/>
        </w:rPr>
      </w:pPr>
      <w:r w:rsidRPr="00F3681D">
        <w:rPr>
          <w:rFonts w:cs="Arial"/>
          <w:kern w:val="20"/>
          <w:lang w:val="en-GB"/>
        </w:rPr>
        <w:t>that is a healthcare, medical or scientific association or organisation (irrespective of the legal or organisational form) such as hospital clinic, foundation, university or other teaching institution or learned society (except for patient organisations) or</w:t>
      </w:r>
    </w:p>
    <w:p w14:paraId="21C51162" w14:textId="77777777" w:rsidR="00AF1BD9" w:rsidRPr="00F3681D" w:rsidRDefault="00AF1BD9" w:rsidP="007C1120">
      <w:pPr>
        <w:numPr>
          <w:ilvl w:val="0"/>
          <w:numId w:val="21"/>
        </w:numPr>
        <w:tabs>
          <w:tab w:val="left" w:pos="851"/>
        </w:tabs>
        <w:spacing w:line="360" w:lineRule="auto"/>
        <w:ind w:left="567" w:firstLine="0"/>
        <w:jc w:val="both"/>
        <w:rPr>
          <w:rFonts w:cs="Arial"/>
          <w:kern w:val="20"/>
          <w:lang w:val="en-GB"/>
        </w:rPr>
      </w:pPr>
      <w:r w:rsidRPr="00F3681D">
        <w:rPr>
          <w:rFonts w:cs="Arial"/>
          <w:kern w:val="20"/>
          <w:lang w:val="en-GB"/>
        </w:rPr>
        <w:t>through which one or more HCPs provide services.</w:t>
      </w:r>
    </w:p>
    <w:p w14:paraId="20389B52" w14:textId="77777777" w:rsidR="00AF1BD9" w:rsidRPr="00A634C6" w:rsidRDefault="00AF1BD9" w:rsidP="009E64B5">
      <w:pPr>
        <w:pStyle w:val="Odstavecseseznamem"/>
        <w:spacing w:line="360" w:lineRule="auto"/>
        <w:ind w:left="567"/>
        <w:rPr>
          <w:rFonts w:cs="Arial"/>
          <w:b/>
          <w:kern w:val="20"/>
          <w:lang w:val="en-US"/>
        </w:rPr>
      </w:pPr>
      <w:r w:rsidRPr="00F3681D">
        <w:rPr>
          <w:rFonts w:cs="Arial"/>
          <w:kern w:val="20"/>
          <w:lang w:val="en-GB"/>
        </w:rPr>
        <w:t>This definition may vary locally; in which case, the local definition should apply.</w:t>
      </w:r>
    </w:p>
    <w:p w14:paraId="36AB4D8A" w14:textId="1AD2A24A" w:rsidR="004D00D5" w:rsidRPr="004D00D5" w:rsidRDefault="00AF1BD9" w:rsidP="004D00D5">
      <w:pPr>
        <w:pStyle w:val="Odstavecseseznamem"/>
        <w:numPr>
          <w:ilvl w:val="0"/>
          <w:numId w:val="28"/>
        </w:numPr>
        <w:spacing w:line="360" w:lineRule="auto"/>
        <w:ind w:left="567" w:hanging="141"/>
      </w:pPr>
      <w:r w:rsidRPr="006E717A">
        <w:rPr>
          <w:rFonts w:cs="Arial"/>
          <w:b/>
          <w:kern w:val="20"/>
        </w:rPr>
        <w:t>Local definition</w:t>
      </w:r>
    </w:p>
    <w:p w14:paraId="07B311D8" w14:textId="77777777" w:rsidR="008573FD" w:rsidRPr="008573FD" w:rsidRDefault="008573FD" w:rsidP="008573FD">
      <w:pPr>
        <w:spacing w:before="120" w:line="360" w:lineRule="auto"/>
        <w:ind w:left="426" w:firstLine="141"/>
        <w:jc w:val="both"/>
        <w:rPr>
          <w:color w:val="000000"/>
          <w:kern w:val="20"/>
          <w:lang w:val="en-GB"/>
        </w:rPr>
      </w:pPr>
      <w:r w:rsidRPr="008573FD">
        <w:rPr>
          <w:lang w:val="en-GB" w:eastAsia="pl-PL"/>
        </w:rPr>
        <w:t xml:space="preserve">Any legal person/entity that is a healthcare, medical or scientific association or organisation (irrespective of the legal or organisational form), such as hospital, clinic, foundation, university or other teaching institution or learned society (except for patient organisations). </w:t>
      </w:r>
    </w:p>
    <w:p w14:paraId="470AAA68" w14:textId="77777777" w:rsidR="009148EC" w:rsidRPr="00FA579D" w:rsidRDefault="009148EC" w:rsidP="00F3681D">
      <w:pPr>
        <w:spacing w:line="360" w:lineRule="auto"/>
        <w:rPr>
          <w:rFonts w:cs="Arial"/>
          <w:b/>
          <w:kern w:val="20"/>
          <w:lang w:val="en-US"/>
        </w:rPr>
      </w:pPr>
      <w:r w:rsidRPr="00FA579D">
        <w:rPr>
          <w:rFonts w:cs="Arial"/>
          <w:b/>
          <w:lang w:val="en-US"/>
        </w:rPr>
        <w:t>HCP Compliance Person</w:t>
      </w:r>
    </w:p>
    <w:p w14:paraId="7F382C5F" w14:textId="77777777" w:rsidR="00EE349A" w:rsidRPr="00A634C6" w:rsidDel="00EE349A" w:rsidRDefault="006154FB" w:rsidP="00EE349A">
      <w:pPr>
        <w:pStyle w:val="Odstavecseseznamem"/>
        <w:spacing w:line="360" w:lineRule="auto"/>
        <w:ind w:left="567"/>
        <w:rPr>
          <w:rFonts w:cs="Arial"/>
          <w:lang w:val="en-US"/>
        </w:rPr>
      </w:pPr>
      <w:r w:rsidRPr="00A634C6">
        <w:rPr>
          <w:rFonts w:cs="Arial"/>
          <w:lang w:val="en-US"/>
        </w:rPr>
        <w:t xml:space="preserve">Locally appointed person responsible for supporting compliance of Activities involving HCPs/HCOs, both organised locally and as part of a Cross-Border Collaboration </w:t>
      </w:r>
    </w:p>
    <w:p w14:paraId="290B3B7D" w14:textId="77777777" w:rsidR="00035E98" w:rsidRPr="00A634C6" w:rsidRDefault="00035E98" w:rsidP="00820E39">
      <w:pPr>
        <w:pStyle w:val="Odstavecseseznamem"/>
        <w:rPr>
          <w:rFonts w:cs="Arial"/>
          <w:b/>
          <w:lang w:val="en-US"/>
        </w:rPr>
      </w:pPr>
      <w:r w:rsidRPr="00A634C6">
        <w:rPr>
          <w:rFonts w:cs="Arial"/>
          <w:b/>
          <w:lang w:val="en-US"/>
        </w:rPr>
        <w:t>HCP</w:t>
      </w:r>
      <w:r w:rsidR="004F2920">
        <w:rPr>
          <w:rFonts w:cs="Arial"/>
          <w:b/>
          <w:lang w:val="en-US"/>
        </w:rPr>
        <w:t>/HCO</w:t>
      </w:r>
      <w:r w:rsidRPr="00A634C6">
        <w:rPr>
          <w:rFonts w:cs="Arial"/>
          <w:b/>
          <w:lang w:val="en-US"/>
        </w:rPr>
        <w:t xml:space="preserve"> Spend Data</w:t>
      </w:r>
    </w:p>
    <w:p w14:paraId="2EF5F15E" w14:textId="77777777" w:rsidR="00C42561" w:rsidRPr="006859CF" w:rsidRDefault="00C11509" w:rsidP="006E2340">
      <w:pPr>
        <w:spacing w:line="360" w:lineRule="auto"/>
        <w:ind w:left="567"/>
        <w:rPr>
          <w:rFonts w:cs="Arial"/>
          <w:b/>
          <w:lang w:val="en-US"/>
        </w:rPr>
      </w:pPr>
      <w:r w:rsidRPr="004278F9">
        <w:rPr>
          <w:rFonts w:cs="Arial"/>
          <w:lang w:val="en-GB"/>
        </w:rPr>
        <w:t xml:space="preserve">All </w:t>
      </w:r>
      <w:r w:rsidR="00820E39" w:rsidRPr="004278F9">
        <w:rPr>
          <w:rFonts w:cs="Arial"/>
          <w:lang w:val="en-GB"/>
        </w:rPr>
        <w:t>reportable T</w:t>
      </w:r>
      <w:r w:rsidR="005331AD">
        <w:rPr>
          <w:rFonts w:cs="Arial"/>
          <w:lang w:val="en-GB"/>
        </w:rPr>
        <w:t>oV</w:t>
      </w:r>
      <w:r w:rsidR="00777465">
        <w:rPr>
          <w:rFonts w:cs="Arial"/>
          <w:lang w:val="en-GB"/>
        </w:rPr>
        <w:t>s</w:t>
      </w:r>
      <w:r w:rsidR="00ED1CCA">
        <w:rPr>
          <w:rFonts w:cs="Arial"/>
          <w:lang w:val="en-GB"/>
        </w:rPr>
        <w:t xml:space="preserve"> made to an HCP/</w:t>
      </w:r>
      <w:r w:rsidR="00820E39" w:rsidRPr="004278F9">
        <w:rPr>
          <w:rFonts w:cs="Arial"/>
          <w:lang w:val="en-GB"/>
        </w:rPr>
        <w:t>HCO</w:t>
      </w:r>
      <w:r w:rsidR="007A33D9">
        <w:rPr>
          <w:rFonts w:cs="Arial"/>
          <w:lang w:val="en-GB"/>
        </w:rPr>
        <w:t>, including master data associated to the HCP/HCO which is needed for the disclosure</w:t>
      </w:r>
      <w:r w:rsidR="006859CF" w:rsidRPr="006859CF">
        <w:rPr>
          <w:rFonts w:cs="Arial"/>
          <w:lang w:val="en-US"/>
        </w:rPr>
        <w:t xml:space="preserve"> </w:t>
      </w:r>
    </w:p>
    <w:p w14:paraId="2C397D83" w14:textId="77777777" w:rsidR="00004627" w:rsidRPr="00A634C6" w:rsidRDefault="00004627" w:rsidP="00F3681D">
      <w:pPr>
        <w:spacing w:line="360" w:lineRule="auto"/>
        <w:rPr>
          <w:rFonts w:cs="Arial"/>
          <w:b/>
          <w:kern w:val="20"/>
          <w:lang w:val="en-US"/>
        </w:rPr>
      </w:pPr>
      <w:r w:rsidRPr="00A634C6">
        <w:rPr>
          <w:rFonts w:cs="Arial"/>
          <w:b/>
          <w:kern w:val="20"/>
          <w:lang w:val="en-US"/>
        </w:rPr>
        <w:t>Indirect ToV</w:t>
      </w:r>
    </w:p>
    <w:p w14:paraId="3490E6AE" w14:textId="77777777" w:rsidR="006154FB" w:rsidRPr="00A634C6" w:rsidRDefault="00004627" w:rsidP="007C1120">
      <w:pPr>
        <w:pStyle w:val="Odstavecseseznamem"/>
        <w:tabs>
          <w:tab w:val="left" w:pos="709"/>
        </w:tabs>
        <w:spacing w:line="360" w:lineRule="auto"/>
        <w:ind w:left="567"/>
        <w:rPr>
          <w:rFonts w:cs="Arial"/>
          <w:lang w:val="en-US"/>
        </w:rPr>
      </w:pPr>
      <w:r w:rsidRPr="00A634C6">
        <w:rPr>
          <w:rFonts w:cs="Arial"/>
          <w:color w:val="000000"/>
          <w:lang w:val="en-US"/>
        </w:rPr>
        <w:t xml:space="preserve">Transfers of Value </w:t>
      </w:r>
      <w:r w:rsidR="004F2920">
        <w:rPr>
          <w:rFonts w:cs="Arial"/>
          <w:color w:val="000000"/>
          <w:lang w:val="en-US"/>
        </w:rPr>
        <w:t>made to</w:t>
      </w:r>
      <w:r w:rsidR="004F2920" w:rsidRPr="00A634C6">
        <w:rPr>
          <w:rFonts w:cs="Arial"/>
          <w:color w:val="000000"/>
          <w:lang w:val="en-US"/>
        </w:rPr>
        <w:t xml:space="preserve"> an HCP/HCO </w:t>
      </w:r>
      <w:r w:rsidRPr="00A634C6">
        <w:rPr>
          <w:rFonts w:cs="Arial"/>
          <w:color w:val="000000"/>
          <w:lang w:val="en-US"/>
        </w:rPr>
        <w:t xml:space="preserve">on behalf of </w:t>
      </w:r>
      <w:r w:rsidR="004F2920">
        <w:rPr>
          <w:rFonts w:cs="Arial"/>
          <w:color w:val="000000"/>
          <w:lang w:val="en-US"/>
        </w:rPr>
        <w:t>a</w:t>
      </w:r>
      <w:r w:rsidR="00944A18">
        <w:rPr>
          <w:rFonts w:cs="Arial"/>
          <w:color w:val="000000"/>
          <w:lang w:val="en-US"/>
        </w:rPr>
        <w:t>n entity</w:t>
      </w:r>
      <w:r w:rsidR="004F2920">
        <w:rPr>
          <w:rFonts w:cs="Arial"/>
          <w:color w:val="000000"/>
          <w:lang w:val="en-US"/>
        </w:rPr>
        <w:t xml:space="preserve"> within the LEO Group</w:t>
      </w:r>
      <w:r w:rsidRPr="00A634C6">
        <w:rPr>
          <w:rFonts w:cs="Arial"/>
          <w:color w:val="000000"/>
          <w:lang w:val="en-US"/>
        </w:rPr>
        <w:t xml:space="preserve"> through a</w:t>
      </w:r>
      <w:r w:rsidR="000B46B2">
        <w:rPr>
          <w:rFonts w:cs="Arial"/>
          <w:color w:val="000000"/>
          <w:lang w:val="en-US"/>
        </w:rPr>
        <w:t>n intermediary (</w:t>
      </w:r>
      <w:r w:rsidRPr="00A634C6">
        <w:rPr>
          <w:rFonts w:cs="Arial"/>
          <w:color w:val="000000"/>
          <w:lang w:val="en-US"/>
        </w:rPr>
        <w:t>Third Party</w:t>
      </w:r>
      <w:r w:rsidR="000B46B2">
        <w:rPr>
          <w:rFonts w:cs="Arial"/>
          <w:color w:val="000000"/>
          <w:lang w:val="en-US"/>
        </w:rPr>
        <w:t>)</w:t>
      </w:r>
      <w:r w:rsidR="004F2920">
        <w:rPr>
          <w:rFonts w:cs="Arial"/>
          <w:color w:val="000000"/>
          <w:lang w:val="en-US"/>
        </w:rPr>
        <w:t>.</w:t>
      </w:r>
      <w:r w:rsidRPr="00A634C6">
        <w:rPr>
          <w:rFonts w:cs="Arial"/>
          <w:color w:val="000000"/>
          <w:lang w:val="en-US"/>
        </w:rPr>
        <w:t xml:space="preserve"> </w:t>
      </w:r>
      <w:r w:rsidR="004F2920">
        <w:rPr>
          <w:rFonts w:cs="Arial"/>
          <w:color w:val="000000"/>
          <w:lang w:val="en-US"/>
        </w:rPr>
        <w:t xml:space="preserve">The </w:t>
      </w:r>
      <w:r w:rsidR="00FB6431">
        <w:rPr>
          <w:rFonts w:cs="Arial"/>
          <w:color w:val="000000"/>
          <w:lang w:val="en-US"/>
        </w:rPr>
        <w:t xml:space="preserve">LEO </w:t>
      </w:r>
      <w:r w:rsidR="004F2920">
        <w:rPr>
          <w:rFonts w:cs="Arial"/>
          <w:color w:val="000000"/>
          <w:lang w:val="en-US"/>
        </w:rPr>
        <w:t xml:space="preserve">Group must know </w:t>
      </w:r>
      <w:r w:rsidR="000B46B2">
        <w:rPr>
          <w:rFonts w:cs="Arial"/>
          <w:color w:val="000000"/>
          <w:lang w:val="en-US"/>
        </w:rPr>
        <w:t xml:space="preserve">about and/or be able to identify </w:t>
      </w:r>
      <w:r w:rsidRPr="00A634C6">
        <w:rPr>
          <w:rFonts w:cs="Arial"/>
          <w:color w:val="000000"/>
          <w:lang w:val="en-US"/>
        </w:rPr>
        <w:t xml:space="preserve">the HCP/HCO that will benefit from the </w:t>
      </w:r>
      <w:r w:rsidR="00B41B10">
        <w:rPr>
          <w:rFonts w:cs="Arial"/>
          <w:color w:val="000000"/>
          <w:lang w:val="en-US"/>
        </w:rPr>
        <w:t>T</w:t>
      </w:r>
      <w:r w:rsidR="005331AD">
        <w:rPr>
          <w:rFonts w:cs="Arial"/>
          <w:color w:val="000000"/>
          <w:lang w:val="en-US"/>
        </w:rPr>
        <w:t>oV</w:t>
      </w:r>
      <w:r w:rsidR="004F2920">
        <w:rPr>
          <w:rFonts w:cs="Arial"/>
          <w:color w:val="000000"/>
          <w:lang w:val="en-US"/>
        </w:rPr>
        <w:t xml:space="preserve"> in order for the ToV to be considered an Indirect ToV</w:t>
      </w:r>
      <w:r w:rsidRPr="00A634C6">
        <w:rPr>
          <w:rFonts w:cs="Arial"/>
          <w:color w:val="000000"/>
          <w:lang w:val="en-US"/>
        </w:rPr>
        <w:t>.</w:t>
      </w:r>
    </w:p>
    <w:p w14:paraId="35EE5DC1" w14:textId="77777777" w:rsidR="00F3681D" w:rsidRPr="00A634C6" w:rsidRDefault="00F3681D" w:rsidP="00F3681D">
      <w:pPr>
        <w:spacing w:line="360" w:lineRule="auto"/>
        <w:rPr>
          <w:rFonts w:cs="Arial"/>
          <w:b/>
          <w:kern w:val="20"/>
          <w:lang w:val="en-US"/>
        </w:rPr>
      </w:pPr>
      <w:r w:rsidRPr="00A634C6">
        <w:rPr>
          <w:rFonts w:cs="Arial"/>
          <w:b/>
          <w:noProof/>
          <w:lang w:val="en-US" w:eastAsia="en-GB"/>
        </w:rPr>
        <w:t>LEO Group</w:t>
      </w:r>
      <w:r w:rsidRPr="00A634C6">
        <w:rPr>
          <w:rFonts w:cs="Arial"/>
          <w:b/>
          <w:kern w:val="20"/>
          <w:lang w:val="en-US"/>
        </w:rPr>
        <w:t xml:space="preserve"> </w:t>
      </w:r>
    </w:p>
    <w:p w14:paraId="148F85F7" w14:textId="77777777" w:rsidR="00F3681D" w:rsidRDefault="00F3681D" w:rsidP="007C1120">
      <w:pPr>
        <w:pStyle w:val="Zkladntext"/>
        <w:tabs>
          <w:tab w:val="clear" w:pos="850"/>
        </w:tabs>
        <w:ind w:left="567"/>
        <w:rPr>
          <w:kern w:val="0"/>
          <w:szCs w:val="18"/>
          <w:lang w:val="en-US" w:eastAsia="en-US"/>
        </w:rPr>
      </w:pPr>
      <w:r w:rsidRPr="00F3681D">
        <w:rPr>
          <w:kern w:val="0"/>
          <w:szCs w:val="18"/>
          <w:lang w:val="en-US" w:eastAsia="en-US"/>
        </w:rPr>
        <w:t>LEO Pharma A/S (HQ) and any affiliate, production site, regional office, representative office, local sales office, company, cooperation, firm, partner-ship, subsidiary, or other entity controlled by or in common control with LEO Pharma A/S</w:t>
      </w:r>
    </w:p>
    <w:p w14:paraId="611307D4" w14:textId="77777777" w:rsidR="00F3681D" w:rsidRPr="00F3681D" w:rsidRDefault="00F3681D" w:rsidP="00F3681D">
      <w:pPr>
        <w:pStyle w:val="Zkladntext"/>
        <w:rPr>
          <w:b/>
          <w:szCs w:val="18"/>
        </w:rPr>
      </w:pPr>
      <w:r w:rsidRPr="00F3681D">
        <w:rPr>
          <w:b/>
          <w:szCs w:val="18"/>
        </w:rPr>
        <w:t>Local Finance</w:t>
      </w:r>
    </w:p>
    <w:p w14:paraId="32204B93" w14:textId="77777777" w:rsidR="00F3681D" w:rsidRPr="00F3681D" w:rsidRDefault="000B46B2" w:rsidP="007C1120">
      <w:pPr>
        <w:pStyle w:val="Zkladntext"/>
        <w:tabs>
          <w:tab w:val="clear" w:pos="850"/>
        </w:tabs>
        <w:ind w:left="567"/>
        <w:rPr>
          <w:b/>
          <w:szCs w:val="18"/>
        </w:rPr>
      </w:pPr>
      <w:r>
        <w:rPr>
          <w:szCs w:val="18"/>
        </w:rPr>
        <w:t>The finance function</w:t>
      </w:r>
      <w:r w:rsidR="00F3681D" w:rsidRPr="00F3681D">
        <w:rPr>
          <w:szCs w:val="18"/>
        </w:rPr>
        <w:t xml:space="preserve"> in the country where the Organiser is employed</w:t>
      </w:r>
    </w:p>
    <w:p w14:paraId="1C000E09" w14:textId="77777777" w:rsidR="00F3681D" w:rsidRPr="00F3681D" w:rsidRDefault="00F3681D" w:rsidP="00F3681D">
      <w:pPr>
        <w:pStyle w:val="Zkladntext"/>
        <w:rPr>
          <w:color w:val="000000"/>
          <w:kern w:val="24"/>
          <w:szCs w:val="18"/>
          <w:lang w:eastAsia="en-GB"/>
        </w:rPr>
      </w:pPr>
      <w:r w:rsidRPr="00F3681D">
        <w:rPr>
          <w:b/>
          <w:szCs w:val="18"/>
        </w:rPr>
        <w:t>National Engagement</w:t>
      </w:r>
      <w:r w:rsidRPr="00F3681D">
        <w:rPr>
          <w:color w:val="000000"/>
          <w:kern w:val="24"/>
          <w:szCs w:val="18"/>
          <w:lang w:eastAsia="en-GB"/>
        </w:rPr>
        <w:t xml:space="preserve"> </w:t>
      </w:r>
    </w:p>
    <w:p w14:paraId="49273B9F" w14:textId="77777777" w:rsidR="00F3681D" w:rsidRPr="00F3681D" w:rsidRDefault="00F3681D" w:rsidP="007C1120">
      <w:pPr>
        <w:pStyle w:val="Zkladntext"/>
        <w:ind w:left="567"/>
        <w:rPr>
          <w:kern w:val="0"/>
          <w:szCs w:val="18"/>
          <w:lang w:val="en-US" w:eastAsia="en-US"/>
        </w:rPr>
      </w:pPr>
      <w:r w:rsidRPr="00F3681D">
        <w:rPr>
          <w:color w:val="000000"/>
          <w:kern w:val="24"/>
          <w:szCs w:val="18"/>
          <w:lang w:eastAsia="en-GB"/>
        </w:rPr>
        <w:t>An HCP/HCO engagement made between a</w:t>
      </w:r>
      <w:r w:rsidR="001A4BE4">
        <w:rPr>
          <w:color w:val="000000"/>
          <w:kern w:val="24"/>
          <w:szCs w:val="18"/>
          <w:lang w:eastAsia="en-GB"/>
        </w:rPr>
        <w:t>n entity</w:t>
      </w:r>
      <w:r w:rsidR="00EF5420">
        <w:rPr>
          <w:color w:val="000000"/>
          <w:kern w:val="24"/>
          <w:szCs w:val="18"/>
          <w:lang w:eastAsia="en-GB"/>
        </w:rPr>
        <w:t xml:space="preserve"> within the LEO Group</w:t>
      </w:r>
      <w:r w:rsidR="00ED1CCA">
        <w:rPr>
          <w:color w:val="000000"/>
          <w:kern w:val="24"/>
          <w:szCs w:val="18"/>
          <w:lang w:eastAsia="en-GB"/>
        </w:rPr>
        <w:t xml:space="preserve"> and an HCP/</w:t>
      </w:r>
      <w:r w:rsidRPr="00F3681D">
        <w:rPr>
          <w:color w:val="000000"/>
          <w:kern w:val="24"/>
          <w:szCs w:val="18"/>
          <w:lang w:eastAsia="en-GB"/>
        </w:rPr>
        <w:t>HCO from</w:t>
      </w:r>
      <w:r w:rsidRPr="00F3681D">
        <w:rPr>
          <w:color w:val="000000"/>
          <w:kern w:val="24"/>
          <w:szCs w:val="18"/>
          <w:lang w:val="en-US" w:eastAsia="en-GB"/>
        </w:rPr>
        <w:t xml:space="preserve"> the same country</w:t>
      </w:r>
      <w:r w:rsidR="000134B1">
        <w:rPr>
          <w:color w:val="000000"/>
          <w:kern w:val="24"/>
          <w:szCs w:val="18"/>
          <w:lang w:val="en-US" w:eastAsia="en-GB"/>
        </w:rPr>
        <w:t xml:space="preserve"> as the concerned </w:t>
      </w:r>
      <w:r w:rsidR="001A4BE4">
        <w:rPr>
          <w:color w:val="000000"/>
          <w:kern w:val="24"/>
          <w:szCs w:val="18"/>
          <w:lang w:val="en-US" w:eastAsia="en-GB"/>
        </w:rPr>
        <w:t>entity</w:t>
      </w:r>
      <w:r w:rsidR="00997269">
        <w:rPr>
          <w:color w:val="000000"/>
          <w:kern w:val="24"/>
          <w:szCs w:val="18"/>
          <w:lang w:val="en-US" w:eastAsia="en-GB"/>
        </w:rPr>
        <w:t>. The Activity must also occur in the same country.</w:t>
      </w:r>
    </w:p>
    <w:p w14:paraId="01272020" w14:textId="77777777" w:rsidR="007C1120" w:rsidRPr="00A634C6" w:rsidRDefault="002E1BE3" w:rsidP="007C1120">
      <w:pPr>
        <w:spacing w:line="360" w:lineRule="auto"/>
        <w:rPr>
          <w:rFonts w:cs="Arial"/>
          <w:b/>
          <w:kern w:val="20"/>
          <w:lang w:val="en-US"/>
        </w:rPr>
      </w:pPr>
      <w:r w:rsidRPr="00A634C6">
        <w:rPr>
          <w:rFonts w:cs="Arial"/>
          <w:b/>
          <w:kern w:val="20"/>
          <w:lang w:val="en-US"/>
        </w:rPr>
        <w:t>Organiser</w:t>
      </w:r>
    </w:p>
    <w:p w14:paraId="55082B8A" w14:textId="77777777" w:rsidR="002E1BE3" w:rsidRPr="00F3681D" w:rsidRDefault="002E1BE3" w:rsidP="007C1120">
      <w:pPr>
        <w:spacing w:line="360" w:lineRule="auto"/>
        <w:ind w:left="567"/>
        <w:rPr>
          <w:rFonts w:cs="Arial"/>
          <w:kern w:val="20"/>
          <w:lang w:val="en-GB"/>
        </w:rPr>
      </w:pPr>
      <w:r w:rsidRPr="00F3681D">
        <w:rPr>
          <w:rFonts w:cs="Arial"/>
          <w:kern w:val="20"/>
          <w:lang w:val="en-GB"/>
        </w:rPr>
        <w:t>The appointed person who has the overall responsibility for the interaction with an HCP/HCO, no matter where the business unit, department or function of such person is located (e.g. HR, R&amp;D, sales &amp; market</w:t>
      </w:r>
      <w:r w:rsidR="009B15A3">
        <w:rPr>
          <w:rFonts w:cs="Arial"/>
          <w:kern w:val="20"/>
          <w:lang w:val="en-GB"/>
        </w:rPr>
        <w:t>ing, etc.)</w:t>
      </w:r>
    </w:p>
    <w:p w14:paraId="357B24A7" w14:textId="77777777" w:rsidR="00F3681D" w:rsidRPr="00A634C6" w:rsidRDefault="00F3681D" w:rsidP="00F3681D">
      <w:pPr>
        <w:spacing w:line="360" w:lineRule="auto"/>
        <w:rPr>
          <w:rFonts w:cs="Arial"/>
          <w:b/>
          <w:noProof/>
          <w:lang w:val="en-US" w:eastAsia="en-GB"/>
        </w:rPr>
      </w:pPr>
      <w:r w:rsidRPr="00A634C6">
        <w:rPr>
          <w:rFonts w:cs="Arial"/>
          <w:b/>
          <w:noProof/>
          <w:lang w:val="en-US" w:eastAsia="en-GB"/>
        </w:rPr>
        <w:t>Paying Country</w:t>
      </w:r>
    </w:p>
    <w:p w14:paraId="5039DF9A" w14:textId="77777777" w:rsidR="00F3681D" w:rsidRPr="00A634C6" w:rsidRDefault="000B46B2" w:rsidP="007C1120">
      <w:pPr>
        <w:spacing w:line="360" w:lineRule="auto"/>
        <w:ind w:left="567"/>
        <w:rPr>
          <w:rFonts w:cs="Arial"/>
          <w:color w:val="000000"/>
          <w:lang w:val="en-US"/>
        </w:rPr>
      </w:pPr>
      <w:r>
        <w:rPr>
          <w:rFonts w:cs="Arial"/>
          <w:color w:val="000000"/>
          <w:lang w:val="en-US"/>
        </w:rPr>
        <w:t xml:space="preserve">The </w:t>
      </w:r>
      <w:r w:rsidR="001A4BE4">
        <w:rPr>
          <w:rFonts w:cs="Arial"/>
          <w:color w:val="000000"/>
          <w:lang w:val="en-US"/>
        </w:rPr>
        <w:t>entity</w:t>
      </w:r>
      <w:r>
        <w:rPr>
          <w:rFonts w:cs="Arial"/>
          <w:color w:val="000000"/>
          <w:lang w:val="en-US"/>
        </w:rPr>
        <w:t xml:space="preserve"> within the LEO Group</w:t>
      </w:r>
      <w:r w:rsidR="00F3681D" w:rsidRPr="00A634C6">
        <w:rPr>
          <w:rFonts w:cs="Arial"/>
          <w:color w:val="000000"/>
          <w:lang w:val="en-US"/>
        </w:rPr>
        <w:t xml:space="preserve"> that </w:t>
      </w:r>
      <w:r>
        <w:rPr>
          <w:rFonts w:cs="Arial"/>
          <w:color w:val="000000"/>
          <w:lang w:val="en-US"/>
        </w:rPr>
        <w:t>issues a payment/reimbursement</w:t>
      </w:r>
      <w:r w:rsidR="006E1522">
        <w:rPr>
          <w:rFonts w:cs="Arial"/>
          <w:color w:val="000000"/>
          <w:lang w:val="en-US"/>
        </w:rPr>
        <w:t xml:space="preserve"> or makes any other ToV to</w:t>
      </w:r>
      <w:r>
        <w:rPr>
          <w:rFonts w:cs="Arial"/>
          <w:color w:val="000000"/>
          <w:lang w:val="en-US"/>
        </w:rPr>
        <w:t xml:space="preserve"> a specific</w:t>
      </w:r>
      <w:r w:rsidR="00F3681D" w:rsidRPr="00A634C6">
        <w:rPr>
          <w:rFonts w:cs="Arial"/>
          <w:color w:val="000000"/>
          <w:lang w:val="en-US"/>
        </w:rPr>
        <w:t xml:space="preserve"> HCP/HCO</w:t>
      </w:r>
    </w:p>
    <w:p w14:paraId="5743F4FB" w14:textId="77777777" w:rsidR="00F3681D" w:rsidRPr="00A634C6" w:rsidRDefault="00B1240C" w:rsidP="00F3681D">
      <w:pPr>
        <w:spacing w:line="360" w:lineRule="auto"/>
        <w:rPr>
          <w:rFonts w:cs="Arial"/>
          <w:b/>
          <w:noProof/>
          <w:lang w:val="en-US" w:eastAsia="en-GB"/>
        </w:rPr>
      </w:pPr>
      <w:r w:rsidRPr="00A634C6">
        <w:rPr>
          <w:rFonts w:cs="Arial"/>
          <w:b/>
          <w:noProof/>
          <w:lang w:val="en-US" w:eastAsia="en-GB"/>
        </w:rPr>
        <w:t>Principal Practice A</w:t>
      </w:r>
      <w:r w:rsidR="00F3681D" w:rsidRPr="00A634C6">
        <w:rPr>
          <w:rFonts w:cs="Arial"/>
          <w:b/>
          <w:noProof/>
          <w:lang w:val="en-US" w:eastAsia="en-GB"/>
        </w:rPr>
        <w:t>ddress</w:t>
      </w:r>
    </w:p>
    <w:p w14:paraId="651A1972" w14:textId="77777777" w:rsidR="00F3681D" w:rsidRPr="00F3681D" w:rsidRDefault="00F3681D" w:rsidP="007C1120">
      <w:pPr>
        <w:pStyle w:val="TableListBullet"/>
        <w:numPr>
          <w:ilvl w:val="0"/>
          <w:numId w:val="0"/>
        </w:numPr>
        <w:spacing w:before="0" w:after="0" w:line="360" w:lineRule="auto"/>
        <w:ind w:left="567"/>
        <w:rPr>
          <w:kern w:val="0"/>
          <w:sz w:val="18"/>
          <w:szCs w:val="18"/>
          <w:lang w:val="en-US" w:eastAsia="en-US"/>
        </w:rPr>
      </w:pPr>
      <w:r w:rsidRPr="00F3681D">
        <w:rPr>
          <w:kern w:val="0"/>
          <w:sz w:val="18"/>
          <w:szCs w:val="18"/>
          <w:lang w:val="en-US" w:eastAsia="en-US"/>
        </w:rPr>
        <w:t>The address where an:</w:t>
      </w:r>
    </w:p>
    <w:p w14:paraId="354F2991" w14:textId="77777777" w:rsidR="00F3681D" w:rsidRPr="00A634C6" w:rsidRDefault="00F3681D" w:rsidP="007C1120">
      <w:pPr>
        <w:numPr>
          <w:ilvl w:val="0"/>
          <w:numId w:val="21"/>
        </w:numPr>
        <w:tabs>
          <w:tab w:val="left" w:pos="851"/>
        </w:tabs>
        <w:spacing w:line="360" w:lineRule="auto"/>
        <w:ind w:left="567" w:firstLine="0"/>
        <w:jc w:val="both"/>
        <w:rPr>
          <w:rFonts w:cs="Arial"/>
          <w:lang w:val="en-US"/>
        </w:rPr>
      </w:pPr>
      <w:r w:rsidRPr="00A634C6">
        <w:rPr>
          <w:rFonts w:cs="Arial"/>
          <w:lang w:val="en-US"/>
        </w:rPr>
        <w:t>HCP performs the majority of his/her healthcare related services.</w:t>
      </w:r>
    </w:p>
    <w:p w14:paraId="38FA82E2" w14:textId="77777777" w:rsidR="00F3681D" w:rsidRPr="00F3681D" w:rsidRDefault="00F3681D" w:rsidP="007C1120">
      <w:pPr>
        <w:pStyle w:val="Seznamsodrkami"/>
        <w:numPr>
          <w:ilvl w:val="0"/>
          <w:numId w:val="5"/>
        </w:numPr>
        <w:tabs>
          <w:tab w:val="clear" w:pos="283"/>
          <w:tab w:val="num" w:pos="851"/>
        </w:tabs>
        <w:ind w:left="567" w:firstLine="0"/>
        <w:rPr>
          <w:kern w:val="0"/>
          <w:szCs w:val="18"/>
          <w:lang w:val="en-US" w:eastAsia="en-US"/>
        </w:rPr>
      </w:pPr>
      <w:r w:rsidRPr="00F3681D">
        <w:rPr>
          <w:szCs w:val="18"/>
        </w:rPr>
        <w:t>HCO has its place of incorporation.</w:t>
      </w:r>
    </w:p>
    <w:p w14:paraId="7D7BDE75" w14:textId="77777777" w:rsidR="00004627" w:rsidRDefault="006E1522" w:rsidP="00F3681D">
      <w:pPr>
        <w:spacing w:line="360" w:lineRule="auto"/>
        <w:rPr>
          <w:rFonts w:cs="Arial"/>
          <w:b/>
          <w:kern w:val="20"/>
          <w:lang w:val="en-US"/>
        </w:rPr>
      </w:pPr>
      <w:r>
        <w:rPr>
          <w:rFonts w:cs="Arial"/>
          <w:b/>
          <w:kern w:val="20"/>
          <w:lang w:val="en-US"/>
        </w:rPr>
        <w:t>Recipient</w:t>
      </w:r>
    </w:p>
    <w:p w14:paraId="160FE4AD" w14:textId="269A5FDC" w:rsidR="00FD100B" w:rsidRPr="00290553" w:rsidRDefault="00C11509" w:rsidP="00290553">
      <w:pPr>
        <w:spacing w:line="360" w:lineRule="auto"/>
        <w:ind w:left="567"/>
        <w:rPr>
          <w:rFonts w:cs="Arial"/>
          <w:kern w:val="20"/>
          <w:lang w:val="en-US"/>
        </w:rPr>
      </w:pPr>
      <w:r w:rsidRPr="00C11509">
        <w:rPr>
          <w:rFonts w:cs="Arial"/>
          <w:kern w:val="20"/>
          <w:lang w:val="en-US"/>
        </w:rPr>
        <w:t>The HCP/HCO</w:t>
      </w:r>
      <w:r>
        <w:rPr>
          <w:rFonts w:cs="Arial"/>
          <w:kern w:val="20"/>
          <w:lang w:val="en-US"/>
        </w:rPr>
        <w:t xml:space="preserve"> receiving a ToV from a</w:t>
      </w:r>
      <w:r w:rsidR="001A4BE4">
        <w:rPr>
          <w:rFonts w:cs="Arial"/>
          <w:kern w:val="20"/>
          <w:lang w:val="en-US"/>
        </w:rPr>
        <w:t>n entity</w:t>
      </w:r>
      <w:r>
        <w:rPr>
          <w:rFonts w:cs="Arial"/>
          <w:kern w:val="20"/>
          <w:lang w:val="en-US"/>
        </w:rPr>
        <w:t xml:space="preserve"> within the LEO Group</w:t>
      </w:r>
    </w:p>
    <w:p w14:paraId="7AC48853" w14:textId="77777777" w:rsidR="00F3681D" w:rsidRPr="00A634C6" w:rsidRDefault="00F3681D" w:rsidP="00F3681D">
      <w:pPr>
        <w:spacing w:line="360" w:lineRule="auto"/>
        <w:rPr>
          <w:rFonts w:cs="Arial"/>
          <w:b/>
          <w:lang w:val="en-US"/>
        </w:rPr>
      </w:pPr>
      <w:r w:rsidRPr="00A634C6">
        <w:rPr>
          <w:rFonts w:cs="Arial"/>
          <w:b/>
          <w:lang w:val="en-US"/>
        </w:rPr>
        <w:t>Third Party</w:t>
      </w:r>
    </w:p>
    <w:p w14:paraId="60AEE34B" w14:textId="77777777" w:rsidR="00F3681D" w:rsidRPr="00F3681D" w:rsidRDefault="00F3681D" w:rsidP="007C1120">
      <w:pPr>
        <w:pStyle w:val="Zkladntext"/>
        <w:ind w:left="567"/>
        <w:rPr>
          <w:szCs w:val="18"/>
        </w:rPr>
      </w:pPr>
      <w:r w:rsidRPr="00F3681D">
        <w:rPr>
          <w:szCs w:val="18"/>
        </w:rPr>
        <w:t xml:space="preserve">Any company or individual who is not a member of LEO Group or a LEO employee, and who: </w:t>
      </w:r>
      <w:r w:rsidRPr="00F3681D">
        <w:rPr>
          <w:szCs w:val="18"/>
        </w:rPr>
        <w:br/>
        <w:t>•</w:t>
      </w:r>
      <w:r w:rsidRPr="00F3681D">
        <w:rPr>
          <w:szCs w:val="18"/>
        </w:rPr>
        <w:tab/>
        <w:t xml:space="preserve">is hired to provide products or services to </w:t>
      </w:r>
      <w:r w:rsidR="00C11509">
        <w:rPr>
          <w:szCs w:val="18"/>
        </w:rPr>
        <w:t xml:space="preserve">the </w:t>
      </w:r>
      <w:r w:rsidRPr="00F3681D">
        <w:rPr>
          <w:szCs w:val="18"/>
        </w:rPr>
        <w:t>LEO</w:t>
      </w:r>
      <w:r w:rsidR="00C11509">
        <w:rPr>
          <w:szCs w:val="18"/>
        </w:rPr>
        <w:t xml:space="preserve"> Group</w:t>
      </w:r>
      <w:r w:rsidRPr="00F3681D">
        <w:rPr>
          <w:szCs w:val="18"/>
        </w:rPr>
        <w:t xml:space="preserve"> or to act on behalf of </w:t>
      </w:r>
      <w:r w:rsidR="00C11509">
        <w:rPr>
          <w:szCs w:val="18"/>
        </w:rPr>
        <w:t xml:space="preserve">the </w:t>
      </w:r>
      <w:r w:rsidRPr="00F3681D">
        <w:rPr>
          <w:szCs w:val="18"/>
        </w:rPr>
        <w:t xml:space="preserve">LEO </w:t>
      </w:r>
      <w:r w:rsidR="00C11509">
        <w:rPr>
          <w:szCs w:val="18"/>
        </w:rPr>
        <w:t>Group</w:t>
      </w:r>
      <w:r w:rsidRPr="00F3681D">
        <w:rPr>
          <w:szCs w:val="18"/>
        </w:rPr>
        <w:br/>
        <w:t xml:space="preserve">    (i.e. vendor or service provider), or </w:t>
      </w:r>
      <w:r w:rsidRPr="00F3681D">
        <w:rPr>
          <w:szCs w:val="18"/>
        </w:rPr>
        <w:br/>
        <w:t>•</w:t>
      </w:r>
      <w:r w:rsidRPr="00F3681D">
        <w:rPr>
          <w:szCs w:val="18"/>
        </w:rPr>
        <w:tab/>
        <w:t xml:space="preserve">enters a business partnership or collaboration with </w:t>
      </w:r>
      <w:r w:rsidR="00C11509">
        <w:rPr>
          <w:szCs w:val="18"/>
        </w:rPr>
        <w:t xml:space="preserve">the </w:t>
      </w:r>
      <w:r w:rsidRPr="00F3681D">
        <w:rPr>
          <w:szCs w:val="18"/>
        </w:rPr>
        <w:t xml:space="preserve">LEO </w:t>
      </w:r>
      <w:r w:rsidR="00C11509">
        <w:rPr>
          <w:szCs w:val="18"/>
        </w:rPr>
        <w:t xml:space="preserve">Group </w:t>
      </w:r>
      <w:r w:rsidRPr="00F3681D">
        <w:rPr>
          <w:szCs w:val="18"/>
        </w:rPr>
        <w:t xml:space="preserve">(i.e. business partner). </w:t>
      </w:r>
    </w:p>
    <w:p w14:paraId="305299ED" w14:textId="77777777" w:rsidR="00E82A2C" w:rsidRPr="00A634C6" w:rsidRDefault="005331AD" w:rsidP="007C1120">
      <w:pPr>
        <w:spacing w:line="360" w:lineRule="auto"/>
        <w:ind w:left="567"/>
        <w:rPr>
          <w:rFonts w:cs="Arial"/>
          <w:b/>
          <w:kern w:val="20"/>
          <w:lang w:val="en-US"/>
        </w:rPr>
      </w:pPr>
      <w:r>
        <w:rPr>
          <w:rFonts w:cs="Arial"/>
          <w:lang w:val="en-US"/>
        </w:rPr>
        <w:t>The definition</w:t>
      </w:r>
      <w:r w:rsidRPr="00A634C6">
        <w:rPr>
          <w:rFonts w:cs="Arial"/>
          <w:lang w:val="en-US"/>
        </w:rPr>
        <w:t xml:space="preserve"> </w:t>
      </w:r>
      <w:r w:rsidR="00F3681D" w:rsidRPr="00A634C6">
        <w:rPr>
          <w:rFonts w:cs="Arial"/>
          <w:lang w:val="en-US"/>
        </w:rPr>
        <w:t xml:space="preserve">includes e.g. contract manufacturing organisations, academic and commercial contract research organisations, consultants, distributors, market research companies, and advertising agencies, organisations, associations, institutions and other parties or persons not affiliated with </w:t>
      </w:r>
      <w:r w:rsidR="00C11509">
        <w:rPr>
          <w:rFonts w:cs="Arial"/>
          <w:lang w:val="en-US"/>
        </w:rPr>
        <w:t xml:space="preserve">the </w:t>
      </w:r>
      <w:r w:rsidR="00F3681D" w:rsidRPr="00A634C6">
        <w:rPr>
          <w:rFonts w:cs="Arial"/>
          <w:lang w:val="en-US"/>
        </w:rPr>
        <w:t>LEO</w:t>
      </w:r>
      <w:r w:rsidR="00C11509">
        <w:rPr>
          <w:rFonts w:cs="Arial"/>
          <w:lang w:val="en-US"/>
        </w:rPr>
        <w:t xml:space="preserve"> Group</w:t>
      </w:r>
      <w:r w:rsidR="00F3681D" w:rsidRPr="00A634C6">
        <w:rPr>
          <w:rFonts w:cs="Arial"/>
          <w:lang w:val="en-US"/>
        </w:rPr>
        <w:t>.</w:t>
      </w:r>
    </w:p>
    <w:p w14:paraId="6BE7DF3A" w14:textId="77777777" w:rsidR="00004627" w:rsidRPr="00A634C6" w:rsidRDefault="00004627" w:rsidP="00F3681D">
      <w:pPr>
        <w:spacing w:line="360" w:lineRule="auto"/>
        <w:rPr>
          <w:rFonts w:cs="Arial"/>
          <w:b/>
          <w:kern w:val="20"/>
          <w:lang w:val="en-US"/>
        </w:rPr>
      </w:pPr>
      <w:r w:rsidRPr="00A634C6">
        <w:rPr>
          <w:rFonts w:cs="Arial"/>
          <w:b/>
          <w:kern w:val="20"/>
          <w:lang w:val="en-US"/>
        </w:rPr>
        <w:t>Transfer of Value (ToV)</w:t>
      </w:r>
    </w:p>
    <w:p w14:paraId="396BB4DF" w14:textId="77777777" w:rsidR="00004627" w:rsidRDefault="00004627" w:rsidP="007C1120">
      <w:pPr>
        <w:pStyle w:val="Odstavecseseznamem"/>
        <w:spacing w:line="360" w:lineRule="auto"/>
        <w:ind w:left="567"/>
        <w:rPr>
          <w:rFonts w:cs="Arial"/>
          <w:color w:val="000000"/>
          <w:lang w:val="en-US"/>
        </w:rPr>
      </w:pPr>
      <w:r w:rsidRPr="00A634C6">
        <w:rPr>
          <w:rFonts w:cs="Arial"/>
          <w:color w:val="000000"/>
          <w:lang w:val="en-US"/>
        </w:rPr>
        <w:t>Any direct or indirect Transfer of Value, whether monetary, in kind or otherwise, made, whether for promotional purposes or not, in connection with the development and/or sale of products. This includes, but is not limited to, payments of fees for services, registration fees, sponsorships, travel and the provision of hospitality.</w:t>
      </w:r>
    </w:p>
    <w:p w14:paraId="40F73673" w14:textId="77777777" w:rsidR="00101F92" w:rsidRDefault="00101F92" w:rsidP="007C1120">
      <w:pPr>
        <w:pStyle w:val="Odstavecseseznamem"/>
        <w:spacing w:line="360" w:lineRule="auto"/>
        <w:ind w:left="567"/>
        <w:rPr>
          <w:rFonts w:cs="Arial"/>
          <w:color w:val="000000"/>
          <w:lang w:val="en-US"/>
        </w:rPr>
        <w:sectPr w:rsidR="00101F92" w:rsidSect="002B0828">
          <w:headerReference w:type="default" r:id="rId11"/>
          <w:footerReference w:type="default" r:id="rId12"/>
          <w:headerReference w:type="first" r:id="rId13"/>
          <w:footerReference w:type="first" r:id="rId14"/>
          <w:type w:val="continuous"/>
          <w:pgSz w:w="11907" w:h="16839" w:code="9"/>
          <w:pgMar w:top="2694" w:right="1400" w:bottom="2155" w:left="1400" w:header="720" w:footer="805" w:gutter="0"/>
          <w:cols w:space="708"/>
          <w:formProt w:val="0"/>
          <w:titlePg/>
          <w:docGrid w:linePitch="360"/>
        </w:sectPr>
      </w:pPr>
    </w:p>
    <w:p w14:paraId="66F0B8A2" w14:textId="77777777" w:rsidR="008E63F5" w:rsidRPr="00021E06" w:rsidRDefault="008E63F5" w:rsidP="00F836EE">
      <w:pPr>
        <w:pStyle w:val="Nadpis1"/>
      </w:pPr>
      <w:bookmarkStart w:id="3" w:name="_Ref441747265"/>
      <w:bookmarkStart w:id="4" w:name="_Toc508977744"/>
      <w:r w:rsidRPr="00021E06">
        <w:t>Global HCP Compliance Process</w:t>
      </w:r>
      <w:bookmarkEnd w:id="3"/>
      <w:bookmarkEnd w:id="4"/>
    </w:p>
    <w:p w14:paraId="3BE81D68" w14:textId="77777777" w:rsidR="008E63F5" w:rsidRPr="00A634C6" w:rsidRDefault="008E63F5" w:rsidP="00A76810">
      <w:pPr>
        <w:pStyle w:val="Odstavecseseznamem"/>
        <w:spacing w:line="360" w:lineRule="auto"/>
        <w:jc w:val="both"/>
        <w:rPr>
          <w:rFonts w:cs="Arial"/>
          <w:color w:val="000000"/>
          <w:lang w:val="en-US"/>
        </w:rPr>
      </w:pPr>
      <w:r w:rsidRPr="00A634C6">
        <w:rPr>
          <w:rFonts w:cs="Arial"/>
          <w:color w:val="000000"/>
          <w:lang w:val="en-US"/>
        </w:rPr>
        <w:t>The</w:t>
      </w:r>
      <w:r w:rsidR="00572AA9" w:rsidRPr="00A634C6">
        <w:rPr>
          <w:rFonts w:cs="Arial"/>
          <w:color w:val="000000"/>
          <w:lang w:val="en-US"/>
        </w:rPr>
        <w:t xml:space="preserve"> </w:t>
      </w:r>
      <w:r w:rsidR="00572AA9" w:rsidRPr="00A634C6">
        <w:rPr>
          <w:rFonts w:asciiTheme="minorHAnsi" w:hAnsiTheme="minorHAnsi" w:cstheme="minorHAnsi"/>
          <w:lang w:val="en-US"/>
        </w:rPr>
        <w:t>global process for engaging with HCPs and HCOs in the LEO Group as well as the pr</w:t>
      </w:r>
      <w:r w:rsidR="006E1522">
        <w:rPr>
          <w:rFonts w:asciiTheme="minorHAnsi" w:hAnsiTheme="minorHAnsi" w:cstheme="minorHAnsi"/>
          <w:lang w:val="en-US"/>
        </w:rPr>
        <w:t>ocess for disclosure of ToV</w:t>
      </w:r>
      <w:r w:rsidR="00572AA9" w:rsidRPr="00A634C6">
        <w:rPr>
          <w:rFonts w:asciiTheme="minorHAnsi" w:hAnsiTheme="minorHAnsi" w:cstheme="minorHAnsi"/>
          <w:lang w:val="en-US"/>
        </w:rPr>
        <w:t xml:space="preserve"> </w:t>
      </w:r>
      <w:r w:rsidR="00572AA9" w:rsidRPr="00A634C6">
        <w:rPr>
          <w:rFonts w:cs="Arial"/>
          <w:color w:val="000000"/>
          <w:lang w:val="en-US"/>
        </w:rPr>
        <w:t xml:space="preserve">(the </w:t>
      </w:r>
      <w:r w:rsidR="00A76810" w:rsidRPr="00A634C6">
        <w:rPr>
          <w:rFonts w:cs="Arial"/>
          <w:color w:val="000000"/>
          <w:lang w:val="en-US"/>
        </w:rPr>
        <w:t>Global HCP Compliance P</w:t>
      </w:r>
      <w:r w:rsidRPr="00A634C6">
        <w:rPr>
          <w:rFonts w:cs="Arial"/>
          <w:color w:val="000000"/>
          <w:lang w:val="en-US"/>
        </w:rPr>
        <w:t>rocess</w:t>
      </w:r>
      <w:r w:rsidR="00D17DDB">
        <w:rPr>
          <w:rFonts w:cs="Arial"/>
          <w:color w:val="000000"/>
          <w:lang w:val="en-US"/>
        </w:rPr>
        <w:t>) consists of six steps.</w:t>
      </w:r>
    </w:p>
    <w:p w14:paraId="52BCF09A" w14:textId="77777777" w:rsidR="008E63F5" w:rsidRPr="008E63F5" w:rsidRDefault="008E63F5" w:rsidP="00A76810">
      <w:pPr>
        <w:pStyle w:val="Odstavecseseznamem"/>
        <w:jc w:val="both"/>
        <w:rPr>
          <w:rFonts w:cs="Arial"/>
          <w:color w:val="000000"/>
        </w:rPr>
      </w:pPr>
      <w:r w:rsidRPr="008E63F5">
        <w:rPr>
          <w:rFonts w:cs="Arial"/>
          <w:noProof/>
          <w:color w:val="000000"/>
          <w:lang w:val="en-US" w:eastAsia="zh-CN"/>
        </w:rPr>
        <w:drawing>
          <wp:inline distT="0" distB="0" distL="0" distR="0" wp14:anchorId="477ED114" wp14:editId="6727C128">
            <wp:extent cx="5812404" cy="1264258"/>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5">
                      <a:extLst>
                        <a:ext uri="{28A0092B-C50C-407E-A947-70E740481C1C}">
                          <a14:useLocalDpi xmlns:a14="http://schemas.microsoft.com/office/drawing/2010/main" val="0"/>
                        </a:ext>
                      </a:extLst>
                    </a:blip>
                    <a:srcRect t="-97067" b="-96626"/>
                    <a:stretch>
                      <a:fillRect/>
                    </a:stretch>
                  </pic:blipFill>
                  <pic:spPr bwMode="auto">
                    <a:xfrm>
                      <a:off x="0" y="0"/>
                      <a:ext cx="5830045" cy="1268095"/>
                    </a:xfrm>
                    <a:prstGeom prst="rect">
                      <a:avLst/>
                    </a:prstGeom>
                    <a:noFill/>
                    <a:ln>
                      <a:noFill/>
                    </a:ln>
                  </pic:spPr>
                </pic:pic>
              </a:graphicData>
            </a:graphic>
          </wp:inline>
        </w:drawing>
      </w:r>
    </w:p>
    <w:p w14:paraId="35672B46" w14:textId="77777777" w:rsidR="008E63F5" w:rsidRPr="00A634C6" w:rsidRDefault="008E63F5" w:rsidP="00A76810">
      <w:pPr>
        <w:pStyle w:val="Odstavecseseznamem"/>
        <w:ind w:left="5103"/>
        <w:jc w:val="center"/>
        <w:rPr>
          <w:rFonts w:cs="Arial"/>
          <w:color w:val="000000"/>
          <w:lang w:val="en-US"/>
        </w:rPr>
      </w:pPr>
      <w:r w:rsidRPr="00A634C6">
        <w:rPr>
          <w:rFonts w:cs="Arial"/>
          <w:color w:val="000000"/>
          <w:lang w:val="en-US"/>
        </w:rPr>
        <w:t>Figure 1</w:t>
      </w:r>
      <w:r w:rsidR="00572AA9" w:rsidRPr="00A634C6">
        <w:rPr>
          <w:rFonts w:cs="Arial"/>
          <w:color w:val="000000"/>
          <w:lang w:val="en-US"/>
        </w:rPr>
        <w:t>.</w:t>
      </w:r>
      <w:r w:rsidRPr="00A634C6">
        <w:rPr>
          <w:rFonts w:cs="Arial"/>
          <w:color w:val="000000"/>
          <w:lang w:val="en-US"/>
        </w:rPr>
        <w:t xml:space="preserve"> </w:t>
      </w:r>
      <w:r w:rsidR="00197004">
        <w:rPr>
          <w:rFonts w:cs="Arial"/>
          <w:color w:val="000000"/>
          <w:lang w:val="en-US"/>
        </w:rPr>
        <w:t>Global HCP Compliance Process</w:t>
      </w:r>
    </w:p>
    <w:p w14:paraId="51F3E269" w14:textId="77777777" w:rsidR="008E63F5" w:rsidRPr="00A634C6" w:rsidRDefault="008E63F5" w:rsidP="008E63F5">
      <w:pPr>
        <w:jc w:val="right"/>
        <w:rPr>
          <w:rFonts w:cs="Arial"/>
          <w:color w:val="000000"/>
          <w:lang w:val="en-US"/>
        </w:rPr>
      </w:pPr>
    </w:p>
    <w:p w14:paraId="1441C903" w14:textId="77777777" w:rsidR="00AA4B03" w:rsidRDefault="00AA4B03" w:rsidP="00A76810">
      <w:pPr>
        <w:pStyle w:val="Odstavecseseznamem"/>
        <w:spacing w:line="360" w:lineRule="auto"/>
        <w:jc w:val="both"/>
        <w:rPr>
          <w:rFonts w:cs="Arial"/>
          <w:color w:val="000000"/>
          <w:lang w:val="en-US"/>
        </w:rPr>
      </w:pPr>
    </w:p>
    <w:p w14:paraId="3AC93D06" w14:textId="77777777" w:rsidR="00566DB2" w:rsidRPr="00A634C6" w:rsidRDefault="008E63F5" w:rsidP="00A76810">
      <w:pPr>
        <w:pStyle w:val="Odstavecseseznamem"/>
        <w:spacing w:line="360" w:lineRule="auto"/>
        <w:jc w:val="both"/>
        <w:rPr>
          <w:rFonts w:cs="Arial"/>
          <w:color w:val="000000"/>
          <w:lang w:val="en-US"/>
        </w:rPr>
      </w:pPr>
      <w:r w:rsidRPr="00A634C6">
        <w:rPr>
          <w:rFonts w:cs="Arial"/>
          <w:color w:val="000000"/>
          <w:lang w:val="en-US"/>
        </w:rPr>
        <w:t xml:space="preserve">The </w:t>
      </w:r>
      <w:r w:rsidR="00197004">
        <w:rPr>
          <w:rFonts w:cs="Arial"/>
          <w:color w:val="000000"/>
          <w:lang w:val="en-US"/>
        </w:rPr>
        <w:t>Global HCP Compliance Process</w:t>
      </w:r>
      <w:r w:rsidRPr="00A634C6">
        <w:rPr>
          <w:rFonts w:cs="Arial"/>
          <w:color w:val="000000"/>
          <w:lang w:val="en-US"/>
        </w:rPr>
        <w:t xml:space="preserve"> </w:t>
      </w:r>
      <w:r w:rsidR="00EE349A">
        <w:rPr>
          <w:rFonts w:cs="Arial"/>
          <w:color w:val="000000"/>
          <w:lang w:val="en-US"/>
        </w:rPr>
        <w:t>is aligned with</w:t>
      </w:r>
      <w:r w:rsidRPr="00A634C6">
        <w:rPr>
          <w:rFonts w:cs="Arial"/>
          <w:color w:val="000000"/>
          <w:lang w:val="en-US"/>
        </w:rPr>
        <w:t xml:space="preserve"> the requirements set out by the EFPIA</w:t>
      </w:r>
      <w:r w:rsidR="005331AD">
        <w:rPr>
          <w:rFonts w:cs="Arial"/>
          <w:color w:val="000000"/>
          <w:lang w:val="en-US"/>
        </w:rPr>
        <w:t>.</w:t>
      </w:r>
      <w:r w:rsidR="009839E6">
        <w:rPr>
          <w:rFonts w:cs="Arial"/>
          <w:color w:val="000000"/>
          <w:lang w:val="en-US"/>
        </w:rPr>
        <w:t xml:space="preserve"> </w:t>
      </w:r>
      <w:r w:rsidR="005331AD">
        <w:rPr>
          <w:rFonts w:cs="Arial"/>
          <w:color w:val="000000"/>
          <w:lang w:val="en-US"/>
        </w:rPr>
        <w:t>T</w:t>
      </w:r>
      <w:r w:rsidRPr="00A634C6">
        <w:rPr>
          <w:rFonts w:cs="Arial"/>
          <w:color w:val="000000"/>
          <w:lang w:val="en-US"/>
        </w:rPr>
        <w:t xml:space="preserve">he implementation of the process in each country must follow the national requirements in which case additional local procedures </w:t>
      </w:r>
      <w:r w:rsidR="005032BD" w:rsidRPr="00A634C6">
        <w:rPr>
          <w:rFonts w:cs="Arial"/>
          <w:color w:val="000000"/>
          <w:lang w:val="en-US"/>
        </w:rPr>
        <w:t>may</w:t>
      </w:r>
      <w:r w:rsidRPr="00A634C6">
        <w:rPr>
          <w:rFonts w:cs="Arial"/>
          <w:color w:val="000000"/>
          <w:lang w:val="en-US"/>
        </w:rPr>
        <w:t xml:space="preserve"> be in place in order to meet local compliance requirements for HCP/HCO engagements</w:t>
      </w:r>
      <w:r w:rsidR="002F20C2">
        <w:rPr>
          <w:rFonts w:cs="Arial"/>
          <w:color w:val="000000"/>
          <w:lang w:val="en-US"/>
        </w:rPr>
        <w:t xml:space="preserve"> and the disclosure of HCP/HCO spend</w:t>
      </w:r>
      <w:r w:rsidRPr="00A634C6">
        <w:rPr>
          <w:rFonts w:cs="Arial"/>
          <w:color w:val="000000"/>
          <w:lang w:val="en-US"/>
        </w:rPr>
        <w:t xml:space="preserve">. </w:t>
      </w:r>
    </w:p>
    <w:p w14:paraId="5536ED37" w14:textId="77777777" w:rsidR="00566DB2" w:rsidRPr="00A634C6" w:rsidRDefault="00566DB2" w:rsidP="00A76810">
      <w:pPr>
        <w:pStyle w:val="Odstavecseseznamem"/>
        <w:spacing w:line="360" w:lineRule="auto"/>
        <w:jc w:val="both"/>
        <w:rPr>
          <w:rFonts w:cs="Arial"/>
          <w:color w:val="000000"/>
          <w:lang w:val="en-US"/>
        </w:rPr>
      </w:pPr>
    </w:p>
    <w:p w14:paraId="37372F3F" w14:textId="77777777" w:rsidR="00B524AE" w:rsidRDefault="00F3247A" w:rsidP="00B524AE">
      <w:pPr>
        <w:spacing w:line="360" w:lineRule="auto"/>
        <w:jc w:val="both"/>
        <w:rPr>
          <w:rFonts w:cs="Arial"/>
          <w:color w:val="000000"/>
          <w:lang w:val="en-US"/>
        </w:rPr>
      </w:pPr>
      <w:r w:rsidRPr="00A634C6">
        <w:rPr>
          <w:rFonts w:cs="Arial"/>
          <w:color w:val="000000"/>
          <w:lang w:val="en-US"/>
        </w:rPr>
        <w:t>All engagements with HCPs/HCOs must have a clearly identified Organiser. The Organiser cannot make any commitments to an HCP/HCO prior to the contractual arrangement</w:t>
      </w:r>
      <w:r w:rsidR="00053D9A">
        <w:rPr>
          <w:rFonts w:cs="Arial"/>
          <w:color w:val="000000"/>
          <w:lang w:val="en-US"/>
        </w:rPr>
        <w:t>.</w:t>
      </w:r>
      <w:r w:rsidR="009839E6">
        <w:rPr>
          <w:rFonts w:cs="Arial"/>
          <w:color w:val="000000"/>
          <w:lang w:val="en-US"/>
        </w:rPr>
        <w:t xml:space="preserve"> </w:t>
      </w:r>
      <w:r w:rsidR="00053D9A">
        <w:rPr>
          <w:rFonts w:cs="Arial"/>
          <w:color w:val="000000"/>
          <w:lang w:val="en-US"/>
        </w:rPr>
        <w:t>N</w:t>
      </w:r>
      <w:r w:rsidRPr="00A634C6">
        <w:rPr>
          <w:rFonts w:cs="Arial"/>
          <w:color w:val="000000"/>
          <w:lang w:val="en-US"/>
        </w:rPr>
        <w:t xml:space="preserve">o contract can be signed with an HCP/HCO before the legitimate need for the Activity has been assessed (business need) and the proposed HCP/HCO has been evaluated based on objective criteria considering the required qualifications identified and documented in connection with evaluating the business need (HCP nomination). </w:t>
      </w:r>
    </w:p>
    <w:p w14:paraId="5B1C5CAD" w14:textId="77777777" w:rsidR="004C59AD" w:rsidRDefault="004C59AD" w:rsidP="004C59AD">
      <w:pPr>
        <w:pStyle w:val="Zkladntext"/>
        <w:rPr>
          <w:rFonts w:eastAsia="MS ??"/>
          <w:kern w:val="0"/>
          <w:szCs w:val="18"/>
          <w:lang w:eastAsia="en-US"/>
        </w:rPr>
      </w:pPr>
    </w:p>
    <w:p w14:paraId="6A1C3C0D" w14:textId="2ABED8D9" w:rsidR="004C59AD" w:rsidRDefault="00290553" w:rsidP="004C59AD">
      <w:pPr>
        <w:pStyle w:val="Zkladntext"/>
        <w:rPr>
          <w:rFonts w:eastAsia="MS ??"/>
          <w:lang w:eastAsia="en-US"/>
        </w:rPr>
      </w:pPr>
      <w:r>
        <w:rPr>
          <w:rFonts w:eastAsia="MS ??"/>
          <w:kern w:val="0"/>
          <w:szCs w:val="18"/>
          <w:lang w:eastAsia="en-US"/>
        </w:rPr>
        <w:t>A</w:t>
      </w:r>
      <w:r w:rsidR="004C59AD">
        <w:rPr>
          <w:rFonts w:eastAsia="MS ??"/>
          <w:kern w:val="0"/>
          <w:szCs w:val="18"/>
          <w:lang w:eastAsia="en-US"/>
        </w:rPr>
        <w:t xml:space="preserve"> LEO unique identifier</w:t>
      </w:r>
      <w:r w:rsidR="004C59AD" w:rsidRPr="000E3FA5">
        <w:rPr>
          <w:rFonts w:eastAsia="MS ??"/>
          <w:kern w:val="0"/>
          <w:szCs w:val="18"/>
          <w:lang w:eastAsia="en-US"/>
        </w:rPr>
        <w:t xml:space="preserve"> </w:t>
      </w:r>
      <w:r w:rsidR="00621722">
        <w:rPr>
          <w:rFonts w:eastAsia="MS ??"/>
          <w:kern w:val="0"/>
          <w:szCs w:val="18"/>
          <w:lang w:eastAsia="en-US"/>
        </w:rPr>
        <w:t>for the HCP/HCO</w:t>
      </w:r>
      <w:r>
        <w:rPr>
          <w:rFonts w:eastAsia="MS ??"/>
          <w:kern w:val="0"/>
          <w:szCs w:val="18"/>
          <w:lang w:eastAsia="en-US"/>
        </w:rPr>
        <w:t xml:space="preserve"> is assigned to the recipient of the ToV</w:t>
      </w:r>
      <w:r w:rsidR="00621722">
        <w:rPr>
          <w:rFonts w:eastAsia="MS ??"/>
          <w:kern w:val="0"/>
          <w:szCs w:val="18"/>
          <w:lang w:eastAsia="en-US"/>
        </w:rPr>
        <w:t xml:space="preserve">, </w:t>
      </w:r>
      <w:r w:rsidR="004C59AD" w:rsidRPr="000E3FA5">
        <w:rPr>
          <w:rFonts w:eastAsia="MS ??"/>
          <w:kern w:val="0"/>
          <w:szCs w:val="18"/>
          <w:lang w:eastAsia="en-US"/>
        </w:rPr>
        <w:t xml:space="preserve">and </w:t>
      </w:r>
      <w:r>
        <w:rPr>
          <w:rFonts w:eastAsia="MS ??"/>
          <w:kern w:val="0"/>
          <w:szCs w:val="18"/>
          <w:lang w:eastAsia="en-US"/>
        </w:rPr>
        <w:t>the ToV is processed</w:t>
      </w:r>
      <w:r w:rsidRPr="000E3FA5">
        <w:rPr>
          <w:rFonts w:eastAsia="MS ??"/>
          <w:kern w:val="0"/>
          <w:szCs w:val="18"/>
          <w:lang w:eastAsia="en-US"/>
        </w:rPr>
        <w:t xml:space="preserve"> </w:t>
      </w:r>
      <w:r w:rsidR="004C59AD" w:rsidRPr="000E3FA5">
        <w:rPr>
          <w:rFonts w:eastAsia="MS ??"/>
          <w:kern w:val="0"/>
          <w:szCs w:val="18"/>
          <w:lang w:eastAsia="en-US"/>
        </w:rPr>
        <w:t xml:space="preserve">in accordance with the </w:t>
      </w:r>
      <w:r w:rsidR="00B57285">
        <w:rPr>
          <w:rFonts w:eastAsia="MS ??"/>
          <w:kern w:val="0"/>
          <w:szCs w:val="18"/>
          <w:lang w:eastAsia="en-US"/>
        </w:rPr>
        <w:t xml:space="preserve">global HCP/HCO </w:t>
      </w:r>
      <w:r w:rsidR="004C59AD" w:rsidRPr="000E3FA5">
        <w:rPr>
          <w:rFonts w:eastAsia="MS ??"/>
          <w:kern w:val="0"/>
          <w:szCs w:val="18"/>
          <w:lang w:eastAsia="en-US"/>
        </w:rPr>
        <w:t>financial proced</w:t>
      </w:r>
      <w:r w:rsidR="004C59AD" w:rsidRPr="00EC2820">
        <w:rPr>
          <w:rFonts w:eastAsia="MS ??"/>
          <w:kern w:val="0"/>
          <w:szCs w:val="18"/>
          <w:lang w:eastAsia="en-US"/>
        </w:rPr>
        <w:t xml:space="preserve">ure </w:t>
      </w:r>
      <w:r w:rsidR="004C59AD">
        <w:rPr>
          <w:rFonts w:eastAsia="MS ??"/>
          <w:kern w:val="0"/>
          <w:szCs w:val="18"/>
          <w:lang w:eastAsia="en-US"/>
        </w:rPr>
        <w:t xml:space="preserve">to </w:t>
      </w:r>
      <w:r w:rsidR="004C59AD">
        <w:rPr>
          <w:rFonts w:eastAsia="MS ??"/>
          <w:lang w:eastAsia="en-US"/>
        </w:rPr>
        <w:t>ensure that all HCP/HCO Spend Data can be captured in the financial systems.</w:t>
      </w:r>
    </w:p>
    <w:p w14:paraId="5838AB71" w14:textId="77777777" w:rsidR="004C59AD" w:rsidRDefault="004C59AD" w:rsidP="004C59AD">
      <w:pPr>
        <w:spacing w:line="360" w:lineRule="auto"/>
        <w:jc w:val="both"/>
        <w:rPr>
          <w:rFonts w:cs="Arial"/>
          <w:lang w:val="en-GB"/>
        </w:rPr>
      </w:pPr>
    </w:p>
    <w:p w14:paraId="1115FD66" w14:textId="77777777" w:rsidR="004C59AD" w:rsidRDefault="00F375DA" w:rsidP="00FA579D">
      <w:pPr>
        <w:spacing w:line="360" w:lineRule="auto"/>
        <w:jc w:val="both"/>
        <w:rPr>
          <w:lang w:val="en-US"/>
        </w:rPr>
      </w:pPr>
      <w:r>
        <w:rPr>
          <w:rFonts w:cs="Arial"/>
          <w:lang w:val="en-GB"/>
        </w:rPr>
        <w:t>T</w:t>
      </w:r>
      <w:r w:rsidR="004C59AD" w:rsidRPr="00C52553">
        <w:rPr>
          <w:rFonts w:cs="Arial"/>
          <w:lang w:val="en-GB"/>
        </w:rPr>
        <w:t xml:space="preserve">he </w:t>
      </w:r>
      <w:r w:rsidR="004C59AD">
        <w:rPr>
          <w:rFonts w:cs="Arial"/>
          <w:lang w:val="en-GB"/>
        </w:rPr>
        <w:t>HCP/HCO S</w:t>
      </w:r>
      <w:r w:rsidR="004C59AD" w:rsidRPr="00C52553">
        <w:rPr>
          <w:rFonts w:cs="Arial"/>
          <w:lang w:val="en-GB"/>
        </w:rPr>
        <w:t xml:space="preserve">pend </w:t>
      </w:r>
      <w:r w:rsidR="004C59AD">
        <w:rPr>
          <w:rFonts w:cs="Arial"/>
          <w:lang w:val="en-GB"/>
        </w:rPr>
        <w:t>D</w:t>
      </w:r>
      <w:r w:rsidR="004C59AD" w:rsidRPr="00C52553">
        <w:rPr>
          <w:rFonts w:cs="Arial"/>
          <w:lang w:val="en-GB"/>
        </w:rPr>
        <w:t xml:space="preserve">ata </w:t>
      </w:r>
      <w:r>
        <w:rPr>
          <w:rFonts w:cs="Arial"/>
          <w:lang w:val="en-GB"/>
        </w:rPr>
        <w:t xml:space="preserve">is extracted </w:t>
      </w:r>
      <w:r w:rsidR="00092E8B">
        <w:rPr>
          <w:rFonts w:cs="Arial"/>
          <w:lang w:val="en-GB"/>
        </w:rPr>
        <w:t>from the financial systems</w:t>
      </w:r>
      <w:r w:rsidR="00E70780">
        <w:rPr>
          <w:rFonts w:cs="Arial"/>
          <w:lang w:val="en-GB"/>
        </w:rPr>
        <w:t xml:space="preserve"> </w:t>
      </w:r>
      <w:r>
        <w:rPr>
          <w:lang w:val="en-US"/>
        </w:rPr>
        <w:t>or</w:t>
      </w:r>
      <w:r w:rsidR="004C59AD" w:rsidRPr="00FA579D">
        <w:rPr>
          <w:lang w:val="en-US"/>
        </w:rPr>
        <w:t xml:space="preserve"> manually captured by the Organiser</w:t>
      </w:r>
      <w:r w:rsidR="009F29FC">
        <w:rPr>
          <w:lang w:val="en-US"/>
        </w:rPr>
        <w:t xml:space="preserve">. </w:t>
      </w:r>
      <w:r w:rsidR="004C59AD" w:rsidRPr="00FA579D">
        <w:rPr>
          <w:lang w:val="en-US"/>
        </w:rPr>
        <w:t xml:space="preserve">For ToVs made to HCP/HCOs through a Third Party, the Third Party </w:t>
      </w:r>
      <w:r w:rsidR="00630F79" w:rsidRPr="00FA579D">
        <w:rPr>
          <w:lang w:val="en-US"/>
        </w:rPr>
        <w:t>is responsible for</w:t>
      </w:r>
      <w:r w:rsidR="004C59AD" w:rsidRPr="00FA579D">
        <w:rPr>
          <w:lang w:val="en-US"/>
        </w:rPr>
        <w:t xml:space="preserve"> track</w:t>
      </w:r>
      <w:r w:rsidR="00630F79" w:rsidRPr="00FA579D">
        <w:rPr>
          <w:lang w:val="en-US"/>
        </w:rPr>
        <w:t>ing</w:t>
      </w:r>
      <w:r w:rsidR="004C59AD" w:rsidRPr="00FA579D">
        <w:rPr>
          <w:lang w:val="en-US"/>
        </w:rPr>
        <w:t xml:space="preserve"> and provid</w:t>
      </w:r>
      <w:r w:rsidR="00630F79" w:rsidRPr="00FA579D">
        <w:rPr>
          <w:lang w:val="en-US"/>
        </w:rPr>
        <w:t>ing</w:t>
      </w:r>
      <w:r w:rsidR="004C59AD" w:rsidRPr="00FA579D">
        <w:rPr>
          <w:lang w:val="en-US"/>
        </w:rPr>
        <w:t xml:space="preserve"> the </w:t>
      </w:r>
      <w:r w:rsidR="00764A0E">
        <w:rPr>
          <w:lang w:val="en-US"/>
        </w:rPr>
        <w:t>Organiser</w:t>
      </w:r>
      <w:r w:rsidR="00630F79" w:rsidRPr="00FA579D">
        <w:rPr>
          <w:lang w:val="en-US"/>
        </w:rPr>
        <w:t xml:space="preserve"> with the HCP/HCO Spend Data</w:t>
      </w:r>
      <w:r w:rsidR="009F235D">
        <w:rPr>
          <w:lang w:val="en-US"/>
        </w:rPr>
        <w:t xml:space="preserve"> </w:t>
      </w:r>
      <w:r w:rsidR="009F235D">
        <w:rPr>
          <w:rFonts w:cs="Arial"/>
          <w:lang w:val="en-GB"/>
        </w:rPr>
        <w:t>including master data associated to the HCP/HCO which is needed for the disclosure</w:t>
      </w:r>
      <w:r w:rsidR="004C59AD">
        <w:rPr>
          <w:lang w:val="en-US"/>
        </w:rPr>
        <w:t xml:space="preserve">. </w:t>
      </w:r>
    </w:p>
    <w:p w14:paraId="13A6E263" w14:textId="77777777" w:rsidR="004C59AD" w:rsidRDefault="004C59AD" w:rsidP="004C59AD">
      <w:pPr>
        <w:pStyle w:val="Zkladntext"/>
        <w:rPr>
          <w:szCs w:val="18"/>
          <w:lang w:val="en-US"/>
        </w:rPr>
      </w:pPr>
    </w:p>
    <w:p w14:paraId="0447A984" w14:textId="77777777" w:rsidR="00630F79" w:rsidRPr="00C52553" w:rsidRDefault="00252922" w:rsidP="00252922">
      <w:pPr>
        <w:pStyle w:val="Zkladntext"/>
      </w:pPr>
      <w:r>
        <w:rPr>
          <w:lang w:val="en-US"/>
        </w:rPr>
        <w:t>The HCP Compliance Person compiles</w:t>
      </w:r>
      <w:r w:rsidR="004C59AD" w:rsidRPr="00C37E25">
        <w:t xml:space="preserve"> </w:t>
      </w:r>
      <w:r w:rsidR="004C59AD">
        <w:t>the HCP/HCO Spend D</w:t>
      </w:r>
      <w:r w:rsidR="004C59AD" w:rsidRPr="00C52553">
        <w:t xml:space="preserve">ata from </w:t>
      </w:r>
      <w:r w:rsidR="00B57285">
        <w:t>the financial systems</w:t>
      </w:r>
      <w:r w:rsidR="004C59AD">
        <w:t xml:space="preserve">, </w:t>
      </w:r>
      <w:r w:rsidR="009F29FC">
        <w:t>Organiser</w:t>
      </w:r>
      <w:r w:rsidR="004C59AD">
        <w:t xml:space="preserve"> and Third Party </w:t>
      </w:r>
      <w:r>
        <w:t>and</w:t>
      </w:r>
      <w:r w:rsidR="004C59AD" w:rsidRPr="00C52553">
        <w:t xml:space="preserve"> ensur</w:t>
      </w:r>
      <w:r w:rsidR="004C59AD">
        <w:t>e</w:t>
      </w:r>
      <w:r>
        <w:t>s</w:t>
      </w:r>
      <w:r w:rsidR="004C59AD" w:rsidRPr="00C52553">
        <w:t xml:space="preserve"> the consolidation of the </w:t>
      </w:r>
      <w:r w:rsidR="004C59AD">
        <w:t>HCP/HCO Spend D</w:t>
      </w:r>
      <w:r w:rsidR="004C59AD" w:rsidRPr="00C52553">
        <w:t>ata</w:t>
      </w:r>
      <w:r w:rsidR="00B57285">
        <w:t xml:space="preserve"> in the global LEO HCP/HCO spend tracking and reporting tool</w:t>
      </w:r>
      <w:r>
        <w:t xml:space="preserve">. When the HCP/HCO Spend Data has been consolidated, the HCP Compliance Person prepares </w:t>
      </w:r>
      <w:r w:rsidR="00630F79" w:rsidRPr="00C52553">
        <w:t>the di</w:t>
      </w:r>
      <w:r w:rsidR="00630F79">
        <w:t>sclosure report of all HCP/HCO Spend D</w:t>
      </w:r>
      <w:r w:rsidR="00630F79" w:rsidRPr="00C52553">
        <w:t xml:space="preserve">ata </w:t>
      </w:r>
      <w:r w:rsidR="00630F79">
        <w:t>for HCPs/HCOs with Principal Practice Address</w:t>
      </w:r>
      <w:r w:rsidR="00630F79" w:rsidRPr="00C52553">
        <w:t xml:space="preserve"> in the country </w:t>
      </w:r>
      <w:r w:rsidR="00630F79">
        <w:t>of the HCP Compliance Person</w:t>
      </w:r>
      <w:r>
        <w:t>.</w:t>
      </w:r>
      <w:r w:rsidR="00630F79" w:rsidRPr="00C52553">
        <w:t xml:space="preserve"> </w:t>
      </w:r>
    </w:p>
    <w:p w14:paraId="4C3ECD3F" w14:textId="77777777" w:rsidR="00D17DDB" w:rsidRDefault="00D17DDB" w:rsidP="00D17DDB">
      <w:pPr>
        <w:pStyle w:val="Nadpis2"/>
      </w:pPr>
      <w:bookmarkStart w:id="5" w:name="_Toc508977745"/>
      <w:bookmarkStart w:id="6" w:name="_Ref441747283"/>
      <w:r>
        <w:t>Identification of HCP/HCO</w:t>
      </w:r>
      <w:bookmarkEnd w:id="5"/>
      <w:r>
        <w:t xml:space="preserve"> </w:t>
      </w:r>
    </w:p>
    <w:p w14:paraId="2054CEBE" w14:textId="77777777" w:rsidR="00D17DDB" w:rsidRDefault="00D17DDB" w:rsidP="00D17DDB">
      <w:pPr>
        <w:spacing w:line="324" w:lineRule="auto"/>
        <w:jc w:val="both"/>
        <w:rPr>
          <w:rFonts w:cs="Arial"/>
          <w:color w:val="000000"/>
          <w:lang w:val="en-US"/>
        </w:rPr>
      </w:pPr>
    </w:p>
    <w:p w14:paraId="708C153B" w14:textId="77777777" w:rsidR="00D17DDB" w:rsidRPr="00D96022" w:rsidRDefault="00D17DDB">
      <w:pPr>
        <w:pStyle w:val="Zkladntext"/>
        <w:rPr>
          <w:rFonts w:eastAsia="MS ??"/>
          <w:lang w:eastAsia="en-US"/>
        </w:rPr>
      </w:pPr>
      <w:r>
        <w:rPr>
          <w:color w:val="000000"/>
          <w:lang w:val="en-US"/>
        </w:rPr>
        <w:t>A LEO unique identifier is</w:t>
      </w:r>
      <w:r w:rsidRPr="00197004">
        <w:rPr>
          <w:lang w:val="en-US"/>
        </w:rPr>
        <w:t xml:space="preserve"> assigned to each individual HCP/HCO</w:t>
      </w:r>
      <w:r>
        <w:rPr>
          <w:lang w:val="en-US"/>
        </w:rPr>
        <w:t>.</w:t>
      </w:r>
      <w:r>
        <w:rPr>
          <w:color w:val="000000"/>
          <w:lang w:val="en-US"/>
        </w:rPr>
        <w:t xml:space="preserve"> The LEO unique identifier </w:t>
      </w:r>
      <w:r w:rsidRPr="00F3681D">
        <w:t>ensures unique identification of any HCP or HC</w:t>
      </w:r>
      <w:r>
        <w:t>O</w:t>
      </w:r>
      <w:r w:rsidRPr="00F3681D">
        <w:t xml:space="preserve"> to whom </w:t>
      </w:r>
      <w:r w:rsidR="00D94230">
        <w:t xml:space="preserve">the </w:t>
      </w:r>
      <w:r w:rsidRPr="00F3681D">
        <w:t>LEO</w:t>
      </w:r>
      <w:r w:rsidR="00D94230">
        <w:t xml:space="preserve"> Group</w:t>
      </w:r>
      <w:r w:rsidRPr="00F3681D">
        <w:t xml:space="preserve"> </w:t>
      </w:r>
      <w:r>
        <w:t xml:space="preserve">is planning to </w:t>
      </w:r>
      <w:r w:rsidR="00764A0E">
        <w:t>transfer a value (</w:t>
      </w:r>
      <w:r>
        <w:t xml:space="preserve">the Recipient of the </w:t>
      </w:r>
      <w:r w:rsidR="009839E6">
        <w:t>ToV</w:t>
      </w:r>
      <w:r>
        <w:t xml:space="preserve">) and </w:t>
      </w:r>
      <w:r>
        <w:rPr>
          <w:rFonts w:eastAsia="MS ??"/>
          <w:lang w:eastAsia="en-US"/>
        </w:rPr>
        <w:t>that the ToV made to a specific HCP/HCO will not be reported more than once due to e.g. errors in the contact details of the HCP/HCO</w:t>
      </w:r>
      <w:r>
        <w:t xml:space="preserve">. The LEO unique identifier contains the details of the HCP/HCO needed for disclosure, including the Principal Practice Address. </w:t>
      </w:r>
      <w:r w:rsidRPr="00F3681D">
        <w:t xml:space="preserve"> </w:t>
      </w:r>
    </w:p>
    <w:p w14:paraId="1FDE6C0B" w14:textId="77777777" w:rsidR="00B65FB9" w:rsidRDefault="00B65FB9" w:rsidP="00B638BB">
      <w:pPr>
        <w:pStyle w:val="Nadpis2"/>
      </w:pPr>
      <w:bookmarkStart w:id="7" w:name="_Toc508977746"/>
      <w:r>
        <w:t>Additional Local HCP Compliance Process (if applicable)</w:t>
      </w:r>
      <w:bookmarkEnd w:id="6"/>
      <w:bookmarkEnd w:id="7"/>
    </w:p>
    <w:p w14:paraId="32E39ACB" w14:textId="173C0832" w:rsidR="005B2E0E" w:rsidRPr="002B0828" w:rsidRDefault="00001B8A" w:rsidP="005B2E0E">
      <w:pPr>
        <w:pStyle w:val="Zkladntext"/>
      </w:pPr>
      <w:r>
        <w:t>N/A (see local SOP_005883)</w:t>
      </w:r>
    </w:p>
    <w:p w14:paraId="6A4AED5C" w14:textId="77777777" w:rsidR="003D7399" w:rsidRDefault="007F64A0" w:rsidP="00FA579D">
      <w:pPr>
        <w:pStyle w:val="Nadpis1"/>
      </w:pPr>
      <w:bookmarkStart w:id="8" w:name="_Toc440954443"/>
      <w:bookmarkStart w:id="9" w:name="_Toc440954696"/>
      <w:bookmarkStart w:id="10" w:name="_Toc440954827"/>
      <w:bookmarkStart w:id="11" w:name="_Toc440955188"/>
      <w:bookmarkStart w:id="12" w:name="_Toc440954445"/>
      <w:bookmarkStart w:id="13" w:name="_Toc440954698"/>
      <w:bookmarkStart w:id="14" w:name="_Toc440954829"/>
      <w:bookmarkStart w:id="15" w:name="_Toc440955190"/>
      <w:bookmarkStart w:id="16" w:name="_Toc440954451"/>
      <w:bookmarkStart w:id="17" w:name="_Toc440954704"/>
      <w:bookmarkStart w:id="18" w:name="_Toc440954835"/>
      <w:bookmarkStart w:id="19" w:name="_Toc440955196"/>
      <w:bookmarkStart w:id="20" w:name="_Toc440954467"/>
      <w:bookmarkStart w:id="21" w:name="_Toc440954720"/>
      <w:bookmarkStart w:id="22" w:name="_Toc440954851"/>
      <w:bookmarkStart w:id="23" w:name="_Toc440955212"/>
      <w:bookmarkStart w:id="24" w:name="_Toc440954468"/>
      <w:bookmarkStart w:id="25" w:name="_Toc440954721"/>
      <w:bookmarkStart w:id="26" w:name="_Toc440954852"/>
      <w:bookmarkStart w:id="27" w:name="_Toc440955213"/>
      <w:bookmarkStart w:id="28" w:name="_Toc440954469"/>
      <w:bookmarkStart w:id="29" w:name="_Toc440954722"/>
      <w:bookmarkStart w:id="30" w:name="_Toc440954853"/>
      <w:bookmarkStart w:id="31" w:name="_Toc440955214"/>
      <w:bookmarkStart w:id="32" w:name="_Toc440954470"/>
      <w:bookmarkStart w:id="33" w:name="_Toc440954723"/>
      <w:bookmarkStart w:id="34" w:name="_Toc440954854"/>
      <w:bookmarkStart w:id="35" w:name="_Toc440955215"/>
      <w:bookmarkStart w:id="36" w:name="_Toc440954471"/>
      <w:bookmarkStart w:id="37" w:name="_Toc440954724"/>
      <w:bookmarkStart w:id="38" w:name="_Toc440954855"/>
      <w:bookmarkStart w:id="39" w:name="_Toc440955216"/>
      <w:bookmarkStart w:id="40" w:name="_Toc440954472"/>
      <w:bookmarkStart w:id="41" w:name="_Toc440954725"/>
      <w:bookmarkStart w:id="42" w:name="_Toc440954856"/>
      <w:bookmarkStart w:id="43" w:name="_Toc440955217"/>
      <w:bookmarkStart w:id="44" w:name="_Toc440986245"/>
      <w:bookmarkStart w:id="45" w:name="_Toc440954474"/>
      <w:bookmarkStart w:id="46" w:name="_Toc440954727"/>
      <w:bookmarkStart w:id="47" w:name="_Toc440954858"/>
      <w:bookmarkStart w:id="48" w:name="_Toc440955219"/>
      <w:bookmarkStart w:id="49" w:name="_Toc440986247"/>
      <w:bookmarkStart w:id="50" w:name="_Toc440954476"/>
      <w:bookmarkStart w:id="51" w:name="_Toc440954729"/>
      <w:bookmarkStart w:id="52" w:name="_Toc440954860"/>
      <w:bookmarkStart w:id="53" w:name="_Toc440955221"/>
      <w:bookmarkStart w:id="54" w:name="_Toc440986249"/>
      <w:bookmarkStart w:id="55" w:name="_Toc440954478"/>
      <w:bookmarkStart w:id="56" w:name="_Toc440954731"/>
      <w:bookmarkStart w:id="57" w:name="_Toc440954862"/>
      <w:bookmarkStart w:id="58" w:name="_Toc440955223"/>
      <w:bookmarkStart w:id="59" w:name="_Toc440986251"/>
      <w:bookmarkStart w:id="60" w:name="_Toc440954479"/>
      <w:bookmarkStart w:id="61" w:name="_Toc440954732"/>
      <w:bookmarkStart w:id="62" w:name="_Toc440954863"/>
      <w:bookmarkStart w:id="63" w:name="_Toc440955224"/>
      <w:bookmarkStart w:id="64" w:name="_Toc440986252"/>
      <w:bookmarkStart w:id="65" w:name="_Toc440954480"/>
      <w:bookmarkStart w:id="66" w:name="_Toc440954733"/>
      <w:bookmarkStart w:id="67" w:name="_Toc440954864"/>
      <w:bookmarkStart w:id="68" w:name="_Toc440955225"/>
      <w:bookmarkStart w:id="69" w:name="_Ref441746023"/>
      <w:bookmarkStart w:id="70" w:name="_Ref438553674"/>
      <w:bookmarkStart w:id="71" w:name="_Ref441846587"/>
      <w:bookmarkStart w:id="72" w:name="_Toc50897774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Scope and Content of </w:t>
      </w:r>
      <w:r w:rsidR="00D17DDB">
        <w:t xml:space="preserve">EFPIA </w:t>
      </w:r>
      <w:r>
        <w:t>Disclosure</w:t>
      </w:r>
      <w:bookmarkEnd w:id="71"/>
      <w:bookmarkEnd w:id="72"/>
    </w:p>
    <w:p w14:paraId="5780C0AE" w14:textId="77777777" w:rsidR="00D17DDB" w:rsidRDefault="00D17DDB" w:rsidP="00D17DDB">
      <w:pPr>
        <w:pStyle w:val="Zkladntext"/>
        <w:jc w:val="both"/>
        <w:rPr>
          <w:color w:val="000000"/>
          <w:kern w:val="0"/>
          <w:szCs w:val="18"/>
          <w:lang w:val="en-US"/>
        </w:rPr>
      </w:pPr>
      <w:r>
        <w:rPr>
          <w:color w:val="000000"/>
          <w:kern w:val="0"/>
          <w:szCs w:val="18"/>
          <w:lang w:val="en-US"/>
        </w:rPr>
        <w:t>The LEO Group</w:t>
      </w:r>
      <w:r w:rsidRPr="00E52D96">
        <w:rPr>
          <w:color w:val="000000"/>
          <w:kern w:val="0"/>
          <w:szCs w:val="18"/>
          <w:lang w:val="en-US"/>
        </w:rPr>
        <w:t xml:space="preserve"> is responsible for discl</w:t>
      </w:r>
      <w:r>
        <w:rPr>
          <w:color w:val="000000"/>
          <w:kern w:val="0"/>
          <w:szCs w:val="18"/>
          <w:lang w:val="en-US"/>
        </w:rPr>
        <w:t>osing both Direct and I</w:t>
      </w:r>
      <w:r w:rsidRPr="00E52D96">
        <w:rPr>
          <w:color w:val="000000"/>
          <w:kern w:val="0"/>
          <w:szCs w:val="18"/>
          <w:lang w:val="en-US"/>
        </w:rPr>
        <w:t>ndirect T</w:t>
      </w:r>
      <w:r>
        <w:rPr>
          <w:color w:val="000000"/>
          <w:kern w:val="0"/>
          <w:szCs w:val="18"/>
          <w:lang w:val="en-US"/>
        </w:rPr>
        <w:t>oVs</w:t>
      </w:r>
      <w:r w:rsidRPr="00E52D96">
        <w:rPr>
          <w:color w:val="000000"/>
          <w:kern w:val="0"/>
          <w:szCs w:val="18"/>
          <w:lang w:val="en-US"/>
        </w:rPr>
        <w:t xml:space="preserve"> made on behalf of </w:t>
      </w:r>
      <w:r w:rsidR="00764A0E">
        <w:rPr>
          <w:color w:val="000000"/>
          <w:kern w:val="0"/>
          <w:szCs w:val="18"/>
          <w:lang w:val="en-US"/>
        </w:rPr>
        <w:t xml:space="preserve">the </w:t>
      </w:r>
      <w:r w:rsidRPr="00E52D96">
        <w:rPr>
          <w:color w:val="000000"/>
          <w:kern w:val="0"/>
          <w:szCs w:val="18"/>
          <w:lang w:val="en-US"/>
        </w:rPr>
        <w:t xml:space="preserve">LEO </w:t>
      </w:r>
      <w:r w:rsidR="00764A0E">
        <w:rPr>
          <w:color w:val="000000"/>
          <w:kern w:val="0"/>
          <w:szCs w:val="18"/>
          <w:lang w:val="en-US"/>
        </w:rPr>
        <w:t xml:space="preserve">Group </w:t>
      </w:r>
      <w:r w:rsidRPr="00E52D96">
        <w:rPr>
          <w:color w:val="000000"/>
          <w:kern w:val="0"/>
          <w:szCs w:val="18"/>
          <w:lang w:val="en-US"/>
        </w:rPr>
        <w:t xml:space="preserve">to HCPs and HCOs in connection with </w:t>
      </w:r>
      <w:r w:rsidR="00412FA8">
        <w:rPr>
          <w:color w:val="000000"/>
          <w:kern w:val="0"/>
          <w:szCs w:val="18"/>
          <w:lang w:val="en-US"/>
        </w:rPr>
        <w:t>activities relating to</w:t>
      </w:r>
      <w:r w:rsidRPr="00E52D96">
        <w:rPr>
          <w:color w:val="000000"/>
          <w:kern w:val="0"/>
          <w:szCs w:val="18"/>
          <w:lang w:val="en-US"/>
        </w:rPr>
        <w:t xml:space="preserve"> LEO prescription-only medicine</w:t>
      </w:r>
      <w:r w:rsidR="00412FA8">
        <w:rPr>
          <w:color w:val="000000"/>
          <w:kern w:val="0"/>
          <w:szCs w:val="18"/>
          <w:lang w:val="en-US"/>
        </w:rPr>
        <w:t>s</w:t>
      </w:r>
      <w:r>
        <w:rPr>
          <w:color w:val="000000"/>
          <w:kern w:val="0"/>
          <w:szCs w:val="18"/>
          <w:lang w:val="en-US"/>
        </w:rPr>
        <w:t xml:space="preserve"> in countries with disclosure requirements</w:t>
      </w:r>
      <w:r w:rsidRPr="00E52D96">
        <w:rPr>
          <w:color w:val="000000"/>
          <w:kern w:val="0"/>
          <w:szCs w:val="18"/>
          <w:lang w:val="en-US"/>
        </w:rPr>
        <w:t>. This includes, but is not limited to, payments</w:t>
      </w:r>
      <w:r>
        <w:rPr>
          <w:color w:val="000000"/>
          <w:kern w:val="0"/>
          <w:szCs w:val="18"/>
          <w:lang w:val="en-US"/>
        </w:rPr>
        <w:t xml:space="preserve"> for the performance of services</w:t>
      </w:r>
      <w:r w:rsidRPr="00E52D96">
        <w:rPr>
          <w:color w:val="000000"/>
          <w:kern w:val="0"/>
          <w:szCs w:val="18"/>
          <w:lang w:val="en-US"/>
        </w:rPr>
        <w:t>, registratio</w:t>
      </w:r>
      <w:r>
        <w:rPr>
          <w:color w:val="000000"/>
          <w:kern w:val="0"/>
          <w:szCs w:val="18"/>
          <w:lang w:val="en-US"/>
        </w:rPr>
        <w:t xml:space="preserve">n fees, sponsorships, </w:t>
      </w:r>
      <w:r w:rsidR="00D92DD5">
        <w:rPr>
          <w:color w:val="000000"/>
          <w:kern w:val="0"/>
          <w:szCs w:val="18"/>
          <w:lang w:val="en-US"/>
        </w:rPr>
        <w:t xml:space="preserve">financial support, </w:t>
      </w:r>
      <w:r>
        <w:rPr>
          <w:color w:val="000000"/>
          <w:kern w:val="0"/>
          <w:szCs w:val="18"/>
          <w:lang w:val="en-US"/>
        </w:rPr>
        <w:t xml:space="preserve">travel, </w:t>
      </w:r>
      <w:r w:rsidRPr="00E52D96">
        <w:rPr>
          <w:color w:val="000000"/>
          <w:kern w:val="0"/>
          <w:szCs w:val="18"/>
          <w:lang w:val="en-US"/>
        </w:rPr>
        <w:t>hospitalit</w:t>
      </w:r>
      <w:r>
        <w:rPr>
          <w:color w:val="000000"/>
          <w:kern w:val="0"/>
          <w:szCs w:val="18"/>
          <w:lang w:val="en-US"/>
        </w:rPr>
        <w:t>y</w:t>
      </w:r>
      <w:r w:rsidR="00D92DD5">
        <w:rPr>
          <w:color w:val="000000"/>
          <w:kern w:val="0"/>
          <w:szCs w:val="18"/>
          <w:lang w:val="en-US"/>
        </w:rPr>
        <w:t xml:space="preserve">, </w:t>
      </w:r>
      <w:r>
        <w:rPr>
          <w:color w:val="000000"/>
          <w:kern w:val="0"/>
          <w:szCs w:val="18"/>
          <w:lang w:val="en-US"/>
        </w:rPr>
        <w:t>and other expenses related to an Activity involving an HCP and/or HCO</w:t>
      </w:r>
      <w:r w:rsidRPr="00E52D96">
        <w:rPr>
          <w:color w:val="000000"/>
          <w:kern w:val="0"/>
          <w:szCs w:val="18"/>
          <w:lang w:val="en-US"/>
        </w:rPr>
        <w:t>.</w:t>
      </w:r>
    </w:p>
    <w:p w14:paraId="016CC063" w14:textId="77777777" w:rsidR="00D17DDB" w:rsidRDefault="00D17DDB" w:rsidP="00D17DDB">
      <w:pPr>
        <w:pStyle w:val="Zkladntext"/>
        <w:jc w:val="both"/>
        <w:rPr>
          <w:color w:val="000000"/>
          <w:kern w:val="0"/>
          <w:szCs w:val="18"/>
          <w:lang w:val="en-US"/>
        </w:rPr>
      </w:pPr>
    </w:p>
    <w:p w14:paraId="441D3C07" w14:textId="77777777" w:rsidR="003C5C53" w:rsidRDefault="00764A0E" w:rsidP="003C5C53">
      <w:pPr>
        <w:pStyle w:val="Zkladntext"/>
        <w:rPr>
          <w:lang w:val="en-US" w:eastAsia="en-GB"/>
        </w:rPr>
      </w:pPr>
      <w:r>
        <w:t xml:space="preserve">The </w:t>
      </w:r>
      <w:r w:rsidR="00D17DDB">
        <w:t>LEO</w:t>
      </w:r>
      <w:r>
        <w:t xml:space="preserve"> Group</w:t>
      </w:r>
      <w:r w:rsidR="00D17DDB">
        <w:t xml:space="preserve"> has assigned an HCP Compliance Person for each country </w:t>
      </w:r>
      <w:r w:rsidR="00E70780">
        <w:t>who is</w:t>
      </w:r>
      <w:r w:rsidR="00D17DDB">
        <w:t xml:space="preserve"> overall responsible for ensuring the accurate and complete disclosure of the HCP/HCO Spend Data in accordance with local requirements. </w:t>
      </w:r>
      <w:r w:rsidR="00D17DDB" w:rsidRPr="00C52553">
        <w:t xml:space="preserve">The HCP Compliance Person in </w:t>
      </w:r>
      <w:r w:rsidR="00D17DDB">
        <w:t>the c</w:t>
      </w:r>
      <w:r w:rsidR="00D17DDB" w:rsidRPr="00C52553">
        <w:t xml:space="preserve">ountry </w:t>
      </w:r>
      <w:r w:rsidR="00492113">
        <w:t xml:space="preserve">where </w:t>
      </w:r>
      <w:r w:rsidR="00D17DDB">
        <w:t xml:space="preserve">the </w:t>
      </w:r>
      <w:r w:rsidR="00D17DDB" w:rsidRPr="00C52553">
        <w:t>HCP</w:t>
      </w:r>
      <w:r w:rsidR="00D17DDB">
        <w:t xml:space="preserve">/HCO </w:t>
      </w:r>
      <w:r w:rsidR="00492113">
        <w:t xml:space="preserve">has his/her/its Principal Practice Address (country of HCP) </w:t>
      </w:r>
      <w:r w:rsidR="00D17DDB" w:rsidRPr="00C52553">
        <w:t xml:space="preserve">must </w:t>
      </w:r>
      <w:r w:rsidR="00492113">
        <w:t>ensur</w:t>
      </w:r>
      <w:r w:rsidR="00997269">
        <w:t>e</w:t>
      </w:r>
      <w:r w:rsidR="00492113">
        <w:t xml:space="preserve"> disclosure of</w:t>
      </w:r>
      <w:r w:rsidR="00D17DDB" w:rsidRPr="00C52553">
        <w:t xml:space="preserve"> all reportable ToVs in the country of the HCP/HCO,</w:t>
      </w:r>
      <w:r w:rsidR="00D17DDB" w:rsidRPr="00A634C6">
        <w:rPr>
          <w:lang w:val="en-US" w:eastAsia="en-GB"/>
        </w:rPr>
        <w:t xml:space="preserve"> including both National Engagements and Cross-Border Collaborations, regardless of whether they consist of </w:t>
      </w:r>
      <w:r w:rsidR="00D17DDB">
        <w:rPr>
          <w:lang w:val="en-US" w:eastAsia="en-GB"/>
        </w:rPr>
        <w:t>D</w:t>
      </w:r>
      <w:r w:rsidR="00D17DDB" w:rsidRPr="00A634C6">
        <w:rPr>
          <w:lang w:val="en-US" w:eastAsia="en-GB"/>
        </w:rPr>
        <w:t xml:space="preserve">irect or </w:t>
      </w:r>
      <w:r w:rsidR="009F6082">
        <w:rPr>
          <w:lang w:val="en-US" w:eastAsia="en-GB"/>
        </w:rPr>
        <w:t>I</w:t>
      </w:r>
      <w:r w:rsidR="00D17DDB" w:rsidRPr="00A634C6">
        <w:rPr>
          <w:lang w:val="en-US" w:eastAsia="en-GB"/>
        </w:rPr>
        <w:t>ndirect ToV and regardless of whether the ToV</w:t>
      </w:r>
      <w:r w:rsidR="00D17DDB" w:rsidRPr="00C52553">
        <w:t xml:space="preserve"> has been </w:t>
      </w:r>
      <w:r w:rsidR="00D17DDB" w:rsidRPr="00A634C6">
        <w:rPr>
          <w:lang w:val="en-US" w:eastAsia="en-GB"/>
        </w:rPr>
        <w:t xml:space="preserve">initiated by </w:t>
      </w:r>
      <w:r w:rsidR="00D94230">
        <w:rPr>
          <w:lang w:val="en-US" w:eastAsia="en-GB"/>
        </w:rPr>
        <w:t xml:space="preserve">the </w:t>
      </w:r>
      <w:r w:rsidR="00D17DDB" w:rsidRPr="00A634C6">
        <w:rPr>
          <w:lang w:val="en-US" w:eastAsia="en-GB"/>
        </w:rPr>
        <w:t xml:space="preserve">LEO </w:t>
      </w:r>
      <w:r w:rsidR="00D94230">
        <w:rPr>
          <w:lang w:val="en-US" w:eastAsia="en-GB"/>
        </w:rPr>
        <w:t xml:space="preserve">Group </w:t>
      </w:r>
      <w:r w:rsidR="00D17DDB" w:rsidRPr="00A634C6">
        <w:rPr>
          <w:lang w:val="en-US" w:eastAsia="en-GB"/>
        </w:rPr>
        <w:t xml:space="preserve">or </w:t>
      </w:r>
      <w:r w:rsidR="00D17DDB">
        <w:rPr>
          <w:lang w:val="en-US" w:eastAsia="en-GB"/>
        </w:rPr>
        <w:t xml:space="preserve">upon request by </w:t>
      </w:r>
      <w:r w:rsidR="00D17DDB" w:rsidRPr="00A634C6">
        <w:rPr>
          <w:lang w:val="en-US" w:eastAsia="en-GB"/>
        </w:rPr>
        <w:t>the HCP/HCO.</w:t>
      </w:r>
    </w:p>
    <w:p w14:paraId="3094BCE0" w14:textId="77777777" w:rsidR="003C5C53" w:rsidRDefault="003C5C53" w:rsidP="003C5C53">
      <w:pPr>
        <w:pStyle w:val="Zkladntext"/>
        <w:rPr>
          <w:lang w:val="en-US" w:eastAsia="en-GB"/>
        </w:rPr>
      </w:pPr>
    </w:p>
    <w:p w14:paraId="551EA4A1" w14:textId="77777777" w:rsidR="003C5C53" w:rsidRDefault="003C5C53" w:rsidP="003C5C53">
      <w:pPr>
        <w:pStyle w:val="Zkladntext"/>
        <w:rPr>
          <w:lang w:val="en-US" w:eastAsia="en-GB"/>
        </w:rPr>
        <w:sectPr w:rsidR="003C5C53" w:rsidSect="002B0828">
          <w:type w:val="continuous"/>
          <w:pgSz w:w="11907" w:h="16839" w:code="9"/>
          <w:pgMar w:top="2694" w:right="1400" w:bottom="2155" w:left="1400" w:header="720" w:footer="805" w:gutter="0"/>
          <w:cols w:space="708"/>
          <w:titlePg/>
          <w:docGrid w:linePitch="360"/>
        </w:sectPr>
      </w:pPr>
    </w:p>
    <w:p w14:paraId="139EAABA" w14:textId="77777777" w:rsidR="00D17DDB" w:rsidRDefault="00D17DDB" w:rsidP="00D17DDB">
      <w:pPr>
        <w:pStyle w:val="Nadpis2"/>
      </w:pPr>
      <w:bookmarkStart w:id="73" w:name="_Toc508977748"/>
      <w:r>
        <w:t>Local Disclosure Requirements</w:t>
      </w:r>
      <w:bookmarkEnd w:id="73"/>
    </w:p>
    <w:p w14:paraId="49086D2C" w14:textId="2723C443" w:rsidR="00D17DDB" w:rsidRPr="002B0828" w:rsidRDefault="00713304" w:rsidP="00D17DDB">
      <w:pPr>
        <w:pStyle w:val="Zkladntext"/>
      </w:pPr>
      <w:r>
        <w:t>CZ affiliate follows also the AIFP CZ rules.</w:t>
      </w:r>
    </w:p>
    <w:p w14:paraId="38AE6017" w14:textId="77777777" w:rsidR="00E54B0F" w:rsidRDefault="00E54B0F" w:rsidP="00E556A1">
      <w:pPr>
        <w:pStyle w:val="Nadpis2"/>
      </w:pPr>
      <w:bookmarkStart w:id="74" w:name="_Ref441846307"/>
      <w:bookmarkStart w:id="75" w:name="_Toc508977749"/>
      <w:r>
        <w:t>Individual Disclosure</w:t>
      </w:r>
      <w:bookmarkEnd w:id="69"/>
      <w:bookmarkEnd w:id="74"/>
      <w:bookmarkEnd w:id="75"/>
    </w:p>
    <w:p w14:paraId="14A92621" w14:textId="77777777" w:rsidR="00980250" w:rsidRDefault="009625E3" w:rsidP="00980250">
      <w:pPr>
        <w:pStyle w:val="Zkladntext"/>
      </w:pPr>
      <w:r>
        <w:t xml:space="preserve">The </w:t>
      </w:r>
      <w:r w:rsidR="00F9621F">
        <w:t xml:space="preserve">reportable </w:t>
      </w:r>
      <w:r>
        <w:t>ToV is disclosed under the name of the specific HCP</w:t>
      </w:r>
      <w:r w:rsidR="00D94230">
        <w:t>/HCO</w:t>
      </w:r>
      <w:r w:rsidR="00F9621F">
        <w:t xml:space="preserve"> </w:t>
      </w:r>
      <w:r>
        <w:t xml:space="preserve">to whom the ToV was made </w:t>
      </w:r>
      <w:r w:rsidR="00F9621F">
        <w:t xml:space="preserve">(individual </w:t>
      </w:r>
      <w:r w:rsidR="007E5751">
        <w:t>level</w:t>
      </w:r>
      <w:r w:rsidR="00F9621F">
        <w:t xml:space="preserve">) </w:t>
      </w:r>
      <w:r>
        <w:t>based on the LEO unique identifier in all cases ex</w:t>
      </w:r>
      <w:r w:rsidR="00BD3010">
        <w:t>c</w:t>
      </w:r>
      <w:r>
        <w:t>e</w:t>
      </w:r>
      <w:r w:rsidR="00BD3010">
        <w:t>p</w:t>
      </w:r>
      <w:r>
        <w:t>t i) when the</w:t>
      </w:r>
      <w:r w:rsidR="00980250" w:rsidRPr="00980250">
        <w:t xml:space="preserve"> </w:t>
      </w:r>
      <w:r>
        <w:t>Activity performed by</w:t>
      </w:r>
      <w:r w:rsidR="00980250" w:rsidRPr="00980250">
        <w:t xml:space="preserve"> an HCP/HCO </w:t>
      </w:r>
      <w:r>
        <w:t xml:space="preserve">concerns </w:t>
      </w:r>
      <w:r w:rsidR="00980250">
        <w:t>specific</w:t>
      </w:r>
      <w:r w:rsidR="00980250" w:rsidRPr="00980250">
        <w:t xml:space="preserve"> R</w:t>
      </w:r>
      <w:r w:rsidR="007A194C">
        <w:t xml:space="preserve">esearch </w:t>
      </w:r>
      <w:r w:rsidR="00980250" w:rsidRPr="00980250">
        <w:t>&amp;</w:t>
      </w:r>
      <w:r w:rsidR="007A194C">
        <w:t xml:space="preserve"> </w:t>
      </w:r>
      <w:r w:rsidR="00980250" w:rsidRPr="00980250">
        <w:t>D</w:t>
      </w:r>
      <w:r w:rsidR="007A194C">
        <w:t>evelopment</w:t>
      </w:r>
      <w:r w:rsidR="00980250" w:rsidRPr="00980250">
        <w:t xml:space="preserve"> </w:t>
      </w:r>
      <w:r w:rsidR="007A194C">
        <w:t>services</w:t>
      </w:r>
      <w:r w:rsidR="00980250">
        <w:t xml:space="preserve"> as defined in section</w:t>
      </w:r>
      <w:r>
        <w:t xml:space="preserve"> </w:t>
      </w:r>
      <w:r w:rsidR="00412FA8">
        <w:fldChar w:fldCharType="begin"/>
      </w:r>
      <w:r w:rsidR="00412FA8">
        <w:instrText xml:space="preserve"> REF _Ref443053741 \r \h </w:instrText>
      </w:r>
      <w:r w:rsidR="00412FA8">
        <w:fldChar w:fldCharType="separate"/>
      </w:r>
      <w:r w:rsidR="00B06FC5">
        <w:t>5.5</w:t>
      </w:r>
      <w:r w:rsidR="00412FA8">
        <w:fldChar w:fldCharType="end"/>
      </w:r>
      <w:r w:rsidR="00F9621F">
        <w:t xml:space="preserve"> or ii) when the HCP</w:t>
      </w:r>
      <w:r w:rsidR="00D94230">
        <w:t>/HCO</w:t>
      </w:r>
      <w:r w:rsidR="00F9621F">
        <w:t xml:space="preserve"> did not consent to disclosure, see section </w:t>
      </w:r>
      <w:r w:rsidR="00F9621F">
        <w:fldChar w:fldCharType="begin"/>
      </w:r>
      <w:r w:rsidR="00F9621F">
        <w:instrText xml:space="preserve"> REF _Ref438553795 \r \h </w:instrText>
      </w:r>
      <w:r w:rsidR="00F9621F">
        <w:fldChar w:fldCharType="separate"/>
      </w:r>
      <w:r w:rsidR="00B06FC5">
        <w:t>8</w:t>
      </w:r>
      <w:r w:rsidR="00F9621F">
        <w:fldChar w:fldCharType="end"/>
      </w:r>
      <w:r w:rsidR="00980250">
        <w:t>.</w:t>
      </w:r>
    </w:p>
    <w:p w14:paraId="38287650" w14:textId="77777777" w:rsidR="00C67638" w:rsidRDefault="00C67638" w:rsidP="00980250">
      <w:pPr>
        <w:pStyle w:val="Zkladntext"/>
      </w:pPr>
    </w:p>
    <w:p w14:paraId="034FA8FE" w14:textId="77777777" w:rsidR="007B1952" w:rsidRDefault="00C67638" w:rsidP="00980250">
      <w:pPr>
        <w:pStyle w:val="Zkladntext"/>
      </w:pPr>
      <w:r>
        <w:t xml:space="preserve">The </w:t>
      </w:r>
      <w:r w:rsidR="00281E86">
        <w:t>disclosure on individual level includes, but is</w:t>
      </w:r>
      <w:r>
        <w:t xml:space="preserve"> not limited to, fee-for-service activities, consultancy advice, advisory board </w:t>
      </w:r>
      <w:r w:rsidR="00281E86">
        <w:t>activities</w:t>
      </w:r>
      <w:r>
        <w:t xml:space="preserve">, general advice, </w:t>
      </w:r>
      <w:r w:rsidR="00412FA8">
        <w:t xml:space="preserve">non-blinded market research, </w:t>
      </w:r>
      <w:r>
        <w:t>conference registration fees</w:t>
      </w:r>
      <w:r w:rsidR="00281E86">
        <w:t xml:space="preserve">, and all </w:t>
      </w:r>
      <w:r w:rsidR="009B10E0">
        <w:t xml:space="preserve">disclosable </w:t>
      </w:r>
      <w:r w:rsidR="00281E86">
        <w:t xml:space="preserve">expenses related to such activities. </w:t>
      </w:r>
      <w:r w:rsidR="006E77D8">
        <w:t>R&amp;D a</w:t>
      </w:r>
      <w:r w:rsidR="006E77D8" w:rsidRPr="00AB287B">
        <w:rPr>
          <w:szCs w:val="18"/>
        </w:rPr>
        <w:t>dvisory boards, medical consulti</w:t>
      </w:r>
      <w:r w:rsidR="00A54319">
        <w:rPr>
          <w:szCs w:val="18"/>
        </w:rPr>
        <w:t>ng and/or data review</w:t>
      </w:r>
      <w:r w:rsidR="006E77D8" w:rsidRPr="00AB287B">
        <w:rPr>
          <w:szCs w:val="18"/>
        </w:rPr>
        <w:t xml:space="preserve"> </w:t>
      </w:r>
      <w:r w:rsidR="00A54319">
        <w:rPr>
          <w:szCs w:val="18"/>
        </w:rPr>
        <w:t xml:space="preserve">not related to a specific clinical trial </w:t>
      </w:r>
      <w:r w:rsidR="006E77D8" w:rsidRPr="00AB287B">
        <w:rPr>
          <w:szCs w:val="18"/>
        </w:rPr>
        <w:t xml:space="preserve">are </w:t>
      </w:r>
      <w:r w:rsidR="006E77D8">
        <w:rPr>
          <w:szCs w:val="18"/>
        </w:rPr>
        <w:t xml:space="preserve">also </w:t>
      </w:r>
      <w:r w:rsidR="006E77D8" w:rsidRPr="00AB287B">
        <w:rPr>
          <w:szCs w:val="18"/>
        </w:rPr>
        <w:t>disclosed on an individual basis.</w:t>
      </w:r>
    </w:p>
    <w:p w14:paraId="2212C828" w14:textId="77777777" w:rsidR="007B1952" w:rsidRDefault="007B1952" w:rsidP="00980250">
      <w:pPr>
        <w:pStyle w:val="Zkladntext"/>
      </w:pPr>
    </w:p>
    <w:p w14:paraId="45955CA2" w14:textId="77777777" w:rsidR="002B0828" w:rsidRDefault="00281E86" w:rsidP="00980250">
      <w:pPr>
        <w:pStyle w:val="Zkladntext"/>
      </w:pPr>
      <w:r>
        <w:t xml:space="preserve">The disclosure on individual level also includes services in connection with </w:t>
      </w:r>
      <w:r w:rsidR="00C67638" w:rsidRPr="00980250">
        <w:t xml:space="preserve">non-interventional </w:t>
      </w:r>
      <w:r w:rsidR="00C67638" w:rsidRPr="00980250">
        <w:rPr>
          <w:b/>
          <w:bCs/>
        </w:rPr>
        <w:t>retrospective</w:t>
      </w:r>
      <w:r w:rsidR="00C67638" w:rsidRPr="00980250">
        <w:t xml:space="preserve"> stud</w:t>
      </w:r>
      <w:r>
        <w:t>ies</w:t>
      </w:r>
      <w:r w:rsidR="00C67638" w:rsidRPr="00980250">
        <w:t>, such as consultancy advice in relation to a database study</w:t>
      </w:r>
      <w:r w:rsidR="00BD3010">
        <w:t xml:space="preserve"> and</w:t>
      </w:r>
      <w:r w:rsidR="00C67638" w:rsidRPr="00980250">
        <w:t xml:space="preserve"> medical chart re</w:t>
      </w:r>
      <w:r>
        <w:t>view study</w:t>
      </w:r>
      <w:r w:rsidR="00997269">
        <w:t xml:space="preserve">, and investigator initiated studies that are retrospective in nature, see section </w:t>
      </w:r>
      <w:r w:rsidR="00997269">
        <w:fldChar w:fldCharType="begin"/>
      </w:r>
      <w:r w:rsidR="00997269">
        <w:instrText xml:space="preserve"> REF _Ref441846318 \r \h </w:instrText>
      </w:r>
      <w:r w:rsidR="00997269">
        <w:fldChar w:fldCharType="separate"/>
      </w:r>
      <w:r w:rsidR="00997269">
        <w:t>5.7</w:t>
      </w:r>
      <w:r w:rsidR="00997269">
        <w:fldChar w:fldCharType="end"/>
      </w:r>
      <w:r>
        <w:t xml:space="preserve">. </w:t>
      </w:r>
    </w:p>
    <w:p w14:paraId="0E0F82E1" w14:textId="77777777" w:rsidR="00281E86" w:rsidRPr="00281E86" w:rsidRDefault="00281E86" w:rsidP="00281E86">
      <w:pPr>
        <w:pStyle w:val="Nadpis2"/>
      </w:pPr>
      <w:bookmarkStart w:id="76" w:name="_Toc508977750"/>
      <w:bookmarkStart w:id="77" w:name="_Ref439801076"/>
      <w:bookmarkStart w:id="78" w:name="_Ref439801547"/>
      <w:bookmarkStart w:id="79" w:name="_Ref439801548"/>
      <w:r>
        <w:t>Local Disclosure Requirements</w:t>
      </w:r>
      <w:r w:rsidR="007E5751">
        <w:t xml:space="preserve"> for Individual Disclosure</w:t>
      </w:r>
      <w:bookmarkEnd w:id="76"/>
    </w:p>
    <w:p w14:paraId="041CA4EB" w14:textId="775DA406" w:rsidR="00101F92" w:rsidRDefault="00713304" w:rsidP="00101F92">
      <w:pPr>
        <w:pStyle w:val="Zkladntext"/>
      </w:pPr>
      <w:bookmarkStart w:id="80" w:name="_Ref440870085"/>
      <w:r>
        <w:t>N/A</w:t>
      </w:r>
    </w:p>
    <w:p w14:paraId="59EF812B" w14:textId="77777777" w:rsidR="00E54B0F" w:rsidRDefault="00E54B0F" w:rsidP="00101F92">
      <w:pPr>
        <w:pStyle w:val="Nadpis2"/>
      </w:pPr>
      <w:bookmarkStart w:id="81" w:name="_Toc508977751"/>
      <w:r w:rsidRPr="00C52553">
        <w:t>Aggregated</w:t>
      </w:r>
      <w:r>
        <w:t xml:space="preserve"> Disclosure</w:t>
      </w:r>
      <w:bookmarkEnd w:id="77"/>
      <w:bookmarkEnd w:id="78"/>
      <w:bookmarkEnd w:id="79"/>
      <w:bookmarkEnd w:id="80"/>
      <w:bookmarkEnd w:id="81"/>
    </w:p>
    <w:p w14:paraId="543B387E" w14:textId="77777777" w:rsidR="00BB215B" w:rsidRDefault="000014CE" w:rsidP="000014CE">
      <w:pPr>
        <w:pStyle w:val="Zkladntext"/>
        <w:rPr>
          <w:lang w:val="en-US"/>
        </w:rPr>
      </w:pPr>
      <w:r>
        <w:rPr>
          <w:lang w:val="en-US"/>
        </w:rPr>
        <w:t xml:space="preserve">The </w:t>
      </w:r>
      <w:r w:rsidR="007E5751">
        <w:rPr>
          <w:lang w:val="en-US"/>
        </w:rPr>
        <w:t>reportable ToV</w:t>
      </w:r>
      <w:r>
        <w:rPr>
          <w:lang w:val="en-US"/>
        </w:rPr>
        <w:t xml:space="preserve"> is disclosed on an aggregated </w:t>
      </w:r>
      <w:r w:rsidR="007E5751">
        <w:rPr>
          <w:lang w:val="en-US"/>
        </w:rPr>
        <w:t xml:space="preserve">level </w:t>
      </w:r>
      <w:r>
        <w:rPr>
          <w:lang w:val="en-US"/>
        </w:rPr>
        <w:t xml:space="preserve">in cases </w:t>
      </w:r>
      <w:r w:rsidR="00BB215B">
        <w:rPr>
          <w:lang w:val="en-US"/>
        </w:rPr>
        <w:t xml:space="preserve">where </w:t>
      </w:r>
      <w:r>
        <w:rPr>
          <w:lang w:val="en-US"/>
        </w:rPr>
        <w:t>i)</w:t>
      </w:r>
      <w:r w:rsidR="007B1952">
        <w:rPr>
          <w:lang w:val="en-US"/>
        </w:rPr>
        <w:t xml:space="preserve"> the ToV is related to Research &amp; Development Activities, see section </w:t>
      </w:r>
      <w:r w:rsidR="00412FA8">
        <w:rPr>
          <w:lang w:val="en-US"/>
        </w:rPr>
        <w:fldChar w:fldCharType="begin"/>
      </w:r>
      <w:r w:rsidR="00412FA8">
        <w:rPr>
          <w:lang w:val="en-US"/>
        </w:rPr>
        <w:instrText xml:space="preserve"> REF _Ref443053712 \r \h </w:instrText>
      </w:r>
      <w:r w:rsidR="00412FA8">
        <w:rPr>
          <w:lang w:val="en-US"/>
        </w:rPr>
      </w:r>
      <w:r w:rsidR="00412FA8">
        <w:rPr>
          <w:lang w:val="en-US"/>
        </w:rPr>
        <w:fldChar w:fldCharType="separate"/>
      </w:r>
      <w:r w:rsidR="00B06FC5">
        <w:rPr>
          <w:lang w:val="en-US"/>
        </w:rPr>
        <w:t>5.5</w:t>
      </w:r>
      <w:r w:rsidR="00412FA8">
        <w:rPr>
          <w:lang w:val="en-US"/>
        </w:rPr>
        <w:fldChar w:fldCharType="end"/>
      </w:r>
      <w:r w:rsidR="00BD3010">
        <w:rPr>
          <w:lang w:val="en-US"/>
        </w:rPr>
        <w:t xml:space="preserve"> and</w:t>
      </w:r>
      <w:r w:rsidR="00BB215B">
        <w:rPr>
          <w:lang w:val="en-US"/>
        </w:rPr>
        <w:t xml:space="preserve">, ii) </w:t>
      </w:r>
      <w:r w:rsidR="007B1952">
        <w:rPr>
          <w:lang w:val="en-US"/>
        </w:rPr>
        <w:t>the HCP/HCO has not provided his/her</w:t>
      </w:r>
      <w:r w:rsidR="00B47770">
        <w:rPr>
          <w:lang w:val="en-US"/>
        </w:rPr>
        <w:t>/its</w:t>
      </w:r>
      <w:r w:rsidR="007B1952">
        <w:rPr>
          <w:lang w:val="en-US"/>
        </w:rPr>
        <w:t xml:space="preserve"> consent for disclosure, if required,  as described in section </w:t>
      </w:r>
      <w:r w:rsidR="007B1952">
        <w:rPr>
          <w:lang w:val="en-US"/>
        </w:rPr>
        <w:fldChar w:fldCharType="begin"/>
      </w:r>
      <w:r w:rsidR="007B1952">
        <w:rPr>
          <w:lang w:val="en-US"/>
        </w:rPr>
        <w:instrText xml:space="preserve"> REF _Ref438553795 \r \h </w:instrText>
      </w:r>
      <w:r w:rsidR="007B1952">
        <w:rPr>
          <w:lang w:val="en-US"/>
        </w:rPr>
      </w:r>
      <w:r w:rsidR="007B1952">
        <w:rPr>
          <w:lang w:val="en-US"/>
        </w:rPr>
        <w:fldChar w:fldCharType="separate"/>
      </w:r>
      <w:r w:rsidR="00B06FC5">
        <w:rPr>
          <w:lang w:val="en-US"/>
        </w:rPr>
        <w:t>8</w:t>
      </w:r>
      <w:r w:rsidR="007B1952">
        <w:rPr>
          <w:lang w:val="en-US"/>
        </w:rPr>
        <w:fldChar w:fldCharType="end"/>
      </w:r>
      <w:r w:rsidR="00BB215B">
        <w:rPr>
          <w:lang w:val="en-US"/>
        </w:rPr>
        <w:t xml:space="preserve">. </w:t>
      </w:r>
    </w:p>
    <w:p w14:paraId="7EF32CDC" w14:textId="77777777" w:rsidR="007E5751" w:rsidRDefault="00BB215B" w:rsidP="007E5751">
      <w:pPr>
        <w:pStyle w:val="Nadpis2"/>
      </w:pPr>
      <w:bookmarkStart w:id="82" w:name="_Ref443053712"/>
      <w:bookmarkStart w:id="83" w:name="_Ref443053741"/>
      <w:bookmarkStart w:id="84" w:name="_Toc508977752"/>
      <w:r>
        <w:t>Research and Development</w:t>
      </w:r>
      <w:bookmarkEnd w:id="82"/>
      <w:bookmarkEnd w:id="83"/>
      <w:bookmarkEnd w:id="84"/>
      <w:r>
        <w:t xml:space="preserve"> </w:t>
      </w:r>
    </w:p>
    <w:p w14:paraId="520CF420" w14:textId="77777777" w:rsidR="00BB215B" w:rsidRDefault="007E5751" w:rsidP="007E5751">
      <w:pPr>
        <w:pStyle w:val="Zkladntext"/>
      </w:pPr>
      <w:r>
        <w:t xml:space="preserve">Research and </w:t>
      </w:r>
      <w:r w:rsidR="00492113">
        <w:t>D</w:t>
      </w:r>
      <w:r>
        <w:t xml:space="preserve">evelopment </w:t>
      </w:r>
      <w:r w:rsidR="00BB215B">
        <w:t>activities are by EFPI</w:t>
      </w:r>
      <w:r w:rsidR="00622141">
        <w:t xml:space="preserve">A divided into 3 main activity types: non-clinical </w:t>
      </w:r>
      <w:r w:rsidR="00492113">
        <w:t>study</w:t>
      </w:r>
      <w:r w:rsidR="00622141">
        <w:t xml:space="preserve">, clinical trial and non-interventional study. </w:t>
      </w:r>
    </w:p>
    <w:p w14:paraId="55FE415F" w14:textId="77777777" w:rsidR="00980250" w:rsidRPr="00622141" w:rsidRDefault="00980250" w:rsidP="007E5751">
      <w:pPr>
        <w:pStyle w:val="Zkladntext"/>
      </w:pPr>
    </w:p>
    <w:p w14:paraId="161EB9DF" w14:textId="77777777" w:rsidR="00BB215B" w:rsidRDefault="00CB23FE" w:rsidP="007E5751">
      <w:pPr>
        <w:pStyle w:val="Zkladntext"/>
        <w:rPr>
          <w:szCs w:val="18"/>
        </w:rPr>
      </w:pPr>
      <w:r w:rsidRPr="007E5751">
        <w:rPr>
          <w:b/>
          <w:szCs w:val="18"/>
          <w:u w:val="single"/>
          <w:lang w:val="en-US"/>
        </w:rPr>
        <w:t>N</w:t>
      </w:r>
      <w:r w:rsidR="00BB215B" w:rsidRPr="007E5751">
        <w:rPr>
          <w:b/>
          <w:szCs w:val="18"/>
          <w:u w:val="single"/>
        </w:rPr>
        <w:t xml:space="preserve">on-clinical </w:t>
      </w:r>
      <w:r w:rsidR="00E35E03">
        <w:rPr>
          <w:b/>
          <w:szCs w:val="18"/>
          <w:u w:val="single"/>
        </w:rPr>
        <w:t>study</w:t>
      </w:r>
      <w:r w:rsidR="00980250" w:rsidRPr="007E5751">
        <w:rPr>
          <w:b/>
          <w:szCs w:val="18"/>
          <w:u w:val="single"/>
        </w:rPr>
        <w:t>:</w:t>
      </w:r>
      <w:r w:rsidR="00980250">
        <w:rPr>
          <w:szCs w:val="18"/>
        </w:rPr>
        <w:t xml:space="preserve"> </w:t>
      </w:r>
      <w:r w:rsidR="00622141">
        <w:rPr>
          <w:szCs w:val="18"/>
        </w:rPr>
        <w:t xml:space="preserve">This category includes </w:t>
      </w:r>
      <w:r w:rsidR="00980250" w:rsidRPr="00980250">
        <w:rPr>
          <w:szCs w:val="18"/>
        </w:rPr>
        <w:t xml:space="preserve">any </w:t>
      </w:r>
      <w:r w:rsidR="007A194C">
        <w:rPr>
          <w:szCs w:val="18"/>
        </w:rPr>
        <w:t>ToVs</w:t>
      </w:r>
      <w:r w:rsidR="00980250">
        <w:rPr>
          <w:szCs w:val="18"/>
        </w:rPr>
        <w:t xml:space="preserve"> made</w:t>
      </w:r>
      <w:r w:rsidR="00980250" w:rsidRPr="00980250">
        <w:rPr>
          <w:szCs w:val="18"/>
        </w:rPr>
        <w:t xml:space="preserve"> to an HCP/HCO in connection with an experiment or a set of experiments in which a test item is examined under laboratory conditions, in greenhouses or in the field to obtain data on its properties and/or its safety.</w:t>
      </w:r>
      <w:r w:rsidR="00622141">
        <w:rPr>
          <w:szCs w:val="18"/>
        </w:rPr>
        <w:t xml:space="preserve"> This typically relates to research activities where </w:t>
      </w:r>
      <w:r w:rsidR="00B47770">
        <w:rPr>
          <w:szCs w:val="18"/>
        </w:rPr>
        <w:t xml:space="preserve">the </w:t>
      </w:r>
      <w:r w:rsidR="00622141">
        <w:rPr>
          <w:szCs w:val="18"/>
        </w:rPr>
        <w:t>LEO</w:t>
      </w:r>
      <w:r w:rsidR="00B47770">
        <w:rPr>
          <w:szCs w:val="18"/>
        </w:rPr>
        <w:t xml:space="preserve"> Group</w:t>
      </w:r>
      <w:r w:rsidR="00622141">
        <w:rPr>
          <w:szCs w:val="18"/>
        </w:rPr>
        <w:t xml:space="preserve"> requires services performed by an HCP/HCO in order to complete the activity.</w:t>
      </w:r>
    </w:p>
    <w:p w14:paraId="33CD6A1E" w14:textId="77777777" w:rsidR="00980250" w:rsidRDefault="00980250" w:rsidP="000014CE">
      <w:pPr>
        <w:pStyle w:val="Zkladntext"/>
        <w:rPr>
          <w:szCs w:val="18"/>
        </w:rPr>
      </w:pPr>
    </w:p>
    <w:p w14:paraId="6A6CCD06" w14:textId="77777777" w:rsidR="002631C9" w:rsidRDefault="00CB23FE" w:rsidP="000014CE">
      <w:pPr>
        <w:pStyle w:val="Zkladntext"/>
        <w:rPr>
          <w:szCs w:val="18"/>
        </w:rPr>
      </w:pPr>
      <w:r w:rsidRPr="007E5751">
        <w:rPr>
          <w:b/>
          <w:szCs w:val="18"/>
          <w:u w:val="single"/>
        </w:rPr>
        <w:t>C</w:t>
      </w:r>
      <w:r w:rsidR="00E54B0F" w:rsidRPr="007E5751">
        <w:rPr>
          <w:b/>
          <w:szCs w:val="18"/>
          <w:u w:val="single"/>
        </w:rPr>
        <w:t>lini</w:t>
      </w:r>
      <w:r w:rsidR="00BB215B" w:rsidRPr="007E5751">
        <w:rPr>
          <w:b/>
          <w:szCs w:val="18"/>
          <w:u w:val="single"/>
        </w:rPr>
        <w:t>cal trial</w:t>
      </w:r>
      <w:r w:rsidR="00980250" w:rsidRPr="007E5751">
        <w:rPr>
          <w:b/>
          <w:szCs w:val="18"/>
          <w:u w:val="single"/>
        </w:rPr>
        <w:t>:</w:t>
      </w:r>
      <w:r w:rsidR="00980250">
        <w:rPr>
          <w:szCs w:val="18"/>
        </w:rPr>
        <w:t xml:space="preserve"> </w:t>
      </w:r>
      <w:r w:rsidR="00622141">
        <w:rPr>
          <w:szCs w:val="18"/>
        </w:rPr>
        <w:t>This category i</w:t>
      </w:r>
      <w:r w:rsidR="00980250" w:rsidRPr="00980250">
        <w:rPr>
          <w:szCs w:val="18"/>
        </w:rPr>
        <w:t xml:space="preserve">ncludes any </w:t>
      </w:r>
      <w:r w:rsidR="007A194C">
        <w:rPr>
          <w:szCs w:val="18"/>
        </w:rPr>
        <w:t>ToVs</w:t>
      </w:r>
      <w:r w:rsidR="00980250">
        <w:rPr>
          <w:szCs w:val="18"/>
        </w:rPr>
        <w:t xml:space="preserve"> made</w:t>
      </w:r>
      <w:r w:rsidR="00980250" w:rsidRPr="00980250">
        <w:rPr>
          <w:szCs w:val="18"/>
        </w:rPr>
        <w:t xml:space="preserve"> to an HCP/HCO in connection with a clinical trial, such </w:t>
      </w:r>
      <w:r w:rsidR="00622141">
        <w:rPr>
          <w:szCs w:val="18"/>
        </w:rPr>
        <w:t xml:space="preserve">as </w:t>
      </w:r>
      <w:r w:rsidR="00FF5064">
        <w:rPr>
          <w:szCs w:val="18"/>
        </w:rPr>
        <w:t xml:space="preserve">fees paid to an HCP/HCO in his capacity as </w:t>
      </w:r>
      <w:r w:rsidR="00A41180">
        <w:rPr>
          <w:szCs w:val="18"/>
        </w:rPr>
        <w:t>international/na</w:t>
      </w:r>
      <w:r w:rsidR="00FF5064">
        <w:rPr>
          <w:szCs w:val="18"/>
        </w:rPr>
        <w:t>tional coordinating investigator</w:t>
      </w:r>
      <w:r w:rsidR="002631C9">
        <w:rPr>
          <w:szCs w:val="18"/>
        </w:rPr>
        <w:t xml:space="preserve"> and</w:t>
      </w:r>
      <w:r w:rsidR="00A41180">
        <w:rPr>
          <w:szCs w:val="18"/>
        </w:rPr>
        <w:t xml:space="preserve"> investigator </w:t>
      </w:r>
      <w:r w:rsidR="00980250" w:rsidRPr="00980250">
        <w:rPr>
          <w:szCs w:val="18"/>
        </w:rPr>
        <w:t>fees</w:t>
      </w:r>
      <w:r w:rsidR="00A41180">
        <w:rPr>
          <w:szCs w:val="18"/>
        </w:rPr>
        <w:t xml:space="preserve"> and fees</w:t>
      </w:r>
      <w:r w:rsidR="00980250" w:rsidRPr="00980250">
        <w:rPr>
          <w:szCs w:val="18"/>
        </w:rPr>
        <w:t xml:space="preserve"> in connection with membership</w:t>
      </w:r>
      <w:r w:rsidR="00FF5064">
        <w:rPr>
          <w:szCs w:val="18"/>
        </w:rPr>
        <w:t>s</w:t>
      </w:r>
      <w:r w:rsidR="00980250" w:rsidRPr="00980250">
        <w:rPr>
          <w:szCs w:val="18"/>
        </w:rPr>
        <w:t xml:space="preserve"> in a data review/monitoring committee, advisory board or medical consulting in relation to a specific clinical trial. </w:t>
      </w:r>
    </w:p>
    <w:p w14:paraId="6B024DFF" w14:textId="77777777" w:rsidR="002631C9" w:rsidRDefault="002631C9" w:rsidP="000014CE">
      <w:pPr>
        <w:pStyle w:val="Zkladntext"/>
        <w:rPr>
          <w:szCs w:val="18"/>
        </w:rPr>
      </w:pPr>
    </w:p>
    <w:p w14:paraId="52772247" w14:textId="77777777" w:rsidR="00980250" w:rsidRDefault="00FF5064" w:rsidP="000014CE">
      <w:pPr>
        <w:pStyle w:val="Zkladntext"/>
        <w:rPr>
          <w:szCs w:val="18"/>
        </w:rPr>
      </w:pPr>
      <w:r w:rsidRPr="00AB287B">
        <w:rPr>
          <w:szCs w:val="18"/>
        </w:rPr>
        <w:t xml:space="preserve">Advisory boards, medical consulting and/or data review that cover more than one </w:t>
      </w:r>
      <w:r w:rsidR="00BD3010">
        <w:rPr>
          <w:szCs w:val="18"/>
        </w:rPr>
        <w:t>trial</w:t>
      </w:r>
      <w:r w:rsidR="00BD3010" w:rsidRPr="00AB287B">
        <w:rPr>
          <w:szCs w:val="18"/>
        </w:rPr>
        <w:t xml:space="preserve"> </w:t>
      </w:r>
      <w:r w:rsidRPr="00AB287B">
        <w:rPr>
          <w:szCs w:val="18"/>
        </w:rPr>
        <w:t>are disclosed on an individual basis.</w:t>
      </w:r>
      <w:r>
        <w:rPr>
          <w:szCs w:val="18"/>
        </w:rPr>
        <w:t xml:space="preserve"> </w:t>
      </w:r>
    </w:p>
    <w:p w14:paraId="3F6AD456" w14:textId="77777777" w:rsidR="00CB23FE" w:rsidRDefault="00CB23FE" w:rsidP="000014CE">
      <w:pPr>
        <w:pStyle w:val="Zkladntext"/>
        <w:rPr>
          <w:szCs w:val="18"/>
        </w:rPr>
      </w:pPr>
    </w:p>
    <w:p w14:paraId="0060B938" w14:textId="77777777" w:rsidR="00101F92" w:rsidRDefault="00CB23FE" w:rsidP="00101F92">
      <w:pPr>
        <w:pStyle w:val="Zkladntext"/>
        <w:rPr>
          <w:szCs w:val="18"/>
        </w:rPr>
      </w:pPr>
      <w:r w:rsidRPr="007E5751">
        <w:rPr>
          <w:b/>
          <w:szCs w:val="18"/>
          <w:u w:val="single"/>
        </w:rPr>
        <w:t>N</w:t>
      </w:r>
      <w:r w:rsidR="00E54B0F" w:rsidRPr="007E5751">
        <w:rPr>
          <w:b/>
          <w:szCs w:val="18"/>
          <w:u w:val="single"/>
        </w:rPr>
        <w:t>on-interventional study</w:t>
      </w:r>
      <w:r w:rsidR="00980250" w:rsidRPr="007E5751">
        <w:rPr>
          <w:b/>
          <w:szCs w:val="18"/>
          <w:u w:val="single"/>
        </w:rPr>
        <w:t>:</w:t>
      </w:r>
      <w:r w:rsidR="00980250" w:rsidRPr="00980250">
        <w:rPr>
          <w:szCs w:val="18"/>
        </w:rPr>
        <w:t xml:space="preserve"> </w:t>
      </w:r>
      <w:r w:rsidR="00980250" w:rsidRPr="00980250">
        <w:t xml:space="preserve">Includes any </w:t>
      </w:r>
      <w:r w:rsidR="007A194C">
        <w:t>ToVs</w:t>
      </w:r>
      <w:r w:rsidR="00980250" w:rsidRPr="00980250">
        <w:t xml:space="preserve"> </w:t>
      </w:r>
      <w:r>
        <w:t>made</w:t>
      </w:r>
      <w:r w:rsidR="00980250" w:rsidRPr="00980250">
        <w:t xml:space="preserve"> to an HCP/HCO in connection with a non-interventional </w:t>
      </w:r>
      <w:r w:rsidR="00980250" w:rsidRPr="00FF5064">
        <w:rPr>
          <w:b/>
          <w:bCs/>
        </w:rPr>
        <w:t>prospective</w:t>
      </w:r>
      <w:r w:rsidR="00980250" w:rsidRPr="00FF5064">
        <w:t xml:space="preserve"> study, such as </w:t>
      </w:r>
      <w:r w:rsidR="00FF5064" w:rsidRPr="00FF5064">
        <w:rPr>
          <w:szCs w:val="18"/>
        </w:rPr>
        <w:t>fees paid to an HCP/HCO in his capacity as international/national coordinatin</w:t>
      </w:r>
      <w:r w:rsidR="00FF5064">
        <w:rPr>
          <w:szCs w:val="18"/>
        </w:rPr>
        <w:t xml:space="preserve">g investigator and investigator fees. </w:t>
      </w:r>
    </w:p>
    <w:p w14:paraId="19AE41E2" w14:textId="77777777" w:rsidR="007E5751" w:rsidRDefault="007E5751" w:rsidP="00101F92">
      <w:pPr>
        <w:pStyle w:val="Nadpis2"/>
      </w:pPr>
      <w:bookmarkStart w:id="85" w:name="_Toc508977753"/>
      <w:r>
        <w:t>Local Disclosure Requirements for Aggregated Disclosure</w:t>
      </w:r>
      <w:bookmarkEnd w:id="85"/>
    </w:p>
    <w:p w14:paraId="4D2238D8" w14:textId="6DD5F5E1" w:rsidR="00AB287B" w:rsidRDefault="00713304" w:rsidP="00AB287B">
      <w:pPr>
        <w:pStyle w:val="Zkladntext"/>
      </w:pPr>
      <w:r>
        <w:t>N/A</w:t>
      </w:r>
    </w:p>
    <w:p w14:paraId="34EB9217" w14:textId="77777777" w:rsidR="004953D6" w:rsidRDefault="004953D6" w:rsidP="004953D6">
      <w:pPr>
        <w:pStyle w:val="Nadpis2"/>
      </w:pPr>
      <w:bookmarkStart w:id="86" w:name="_Ref441846318"/>
      <w:bookmarkStart w:id="87" w:name="_Toc508977754"/>
      <w:r>
        <w:t>Investigator Initiated Studies (IIS)</w:t>
      </w:r>
      <w:bookmarkEnd w:id="86"/>
      <w:bookmarkEnd w:id="87"/>
    </w:p>
    <w:p w14:paraId="4C503D51" w14:textId="77777777" w:rsidR="004953D6" w:rsidRPr="007E5751" w:rsidRDefault="004953D6" w:rsidP="004953D6">
      <w:pPr>
        <w:pStyle w:val="Zkladntext"/>
      </w:pPr>
      <w:r>
        <w:t>F</w:t>
      </w:r>
      <w:r w:rsidRPr="00F001B5">
        <w:t>inanc</w:t>
      </w:r>
      <w:r>
        <w:t>i</w:t>
      </w:r>
      <w:r w:rsidRPr="00F001B5">
        <w:t xml:space="preserve">al </w:t>
      </w:r>
      <w:r w:rsidR="00A54319">
        <w:t xml:space="preserve">support to </w:t>
      </w:r>
      <w:r w:rsidRPr="00F001B5">
        <w:t xml:space="preserve">an Investigator Initiated Study </w:t>
      </w:r>
      <w:r>
        <w:t xml:space="preserve">(IIS) </w:t>
      </w:r>
      <w:r w:rsidRPr="00F001B5">
        <w:t xml:space="preserve">that </w:t>
      </w:r>
      <w:r w:rsidR="00A54319">
        <w:t>is</w:t>
      </w:r>
      <w:r w:rsidRPr="00F001B5">
        <w:t xml:space="preserve"> </w:t>
      </w:r>
      <w:r w:rsidRPr="007E5751">
        <w:t xml:space="preserve">retrospective </w:t>
      </w:r>
      <w:r w:rsidR="002B2340">
        <w:t>in nature</w:t>
      </w:r>
      <w:r w:rsidRPr="007E5751">
        <w:t xml:space="preserve"> is disclosed on an individual level</w:t>
      </w:r>
      <w:r>
        <w:t xml:space="preserve"> while f</w:t>
      </w:r>
      <w:r w:rsidRPr="00F001B5">
        <w:t>inanc</w:t>
      </w:r>
      <w:r>
        <w:t>i</w:t>
      </w:r>
      <w:r w:rsidRPr="00F001B5">
        <w:t xml:space="preserve">al </w:t>
      </w:r>
      <w:r w:rsidR="00A54319">
        <w:t>support to</w:t>
      </w:r>
      <w:r w:rsidRPr="00F001B5">
        <w:t xml:space="preserve"> an Investigator Initiated Study </w:t>
      </w:r>
      <w:r>
        <w:t xml:space="preserve">(IIS) </w:t>
      </w:r>
      <w:r w:rsidRPr="00F001B5">
        <w:t xml:space="preserve">that </w:t>
      </w:r>
      <w:r w:rsidR="00A54319">
        <w:t>is</w:t>
      </w:r>
      <w:r w:rsidRPr="00F001B5">
        <w:t xml:space="preserve"> </w:t>
      </w:r>
      <w:r>
        <w:t>pro</w:t>
      </w:r>
      <w:r w:rsidRPr="007E5751">
        <w:t xml:space="preserve">spective </w:t>
      </w:r>
      <w:r w:rsidR="002B2340">
        <w:t>in nature</w:t>
      </w:r>
      <w:r w:rsidRPr="007E5751">
        <w:t xml:space="preserve"> is disclosed on an </w:t>
      </w:r>
      <w:r>
        <w:t>aggregated</w:t>
      </w:r>
      <w:r w:rsidRPr="007E5751">
        <w:t xml:space="preserve"> level</w:t>
      </w:r>
      <w:r w:rsidR="002B2340">
        <w:t xml:space="preserve"> under Research and Development</w:t>
      </w:r>
      <w:r w:rsidRPr="007E5751">
        <w:t>.</w:t>
      </w:r>
    </w:p>
    <w:p w14:paraId="3D4D38C6" w14:textId="77777777" w:rsidR="004953D6" w:rsidRDefault="004953D6" w:rsidP="004953D6">
      <w:pPr>
        <w:pStyle w:val="Zkladntext"/>
      </w:pPr>
    </w:p>
    <w:p w14:paraId="5687D06E" w14:textId="77777777" w:rsidR="00AB287B" w:rsidRPr="00DC3B05" w:rsidRDefault="004B6187" w:rsidP="004953D6">
      <w:pPr>
        <w:pStyle w:val="Zkladntext"/>
        <w:rPr>
          <w:lang w:val="en-US"/>
        </w:rPr>
      </w:pPr>
      <w:r>
        <w:t xml:space="preserve">Any retrospective </w:t>
      </w:r>
      <w:r w:rsidR="004953D6">
        <w:t xml:space="preserve">Investigator Initiated </w:t>
      </w:r>
      <w:r w:rsidR="004953D6" w:rsidRPr="00476A0B">
        <w:t xml:space="preserve">Study is disclosed as </w:t>
      </w:r>
      <w:r w:rsidR="00476A0B" w:rsidRPr="00ED1CCA">
        <w:t>fee for service as directed</w:t>
      </w:r>
      <w:r w:rsidRPr="004B6187">
        <w:t xml:space="preserve"> by</w:t>
      </w:r>
      <w:r w:rsidR="00476A0B">
        <w:t xml:space="preserve"> the EFPIA </w:t>
      </w:r>
      <w:r w:rsidR="009B15A3">
        <w:t>(EFPIA</w:t>
      </w:r>
      <w:r>
        <w:t xml:space="preserve"> D</w:t>
      </w:r>
      <w:r w:rsidR="00476A0B">
        <w:t>isclosur</w:t>
      </w:r>
      <w:r>
        <w:t xml:space="preserve">e Code, FAQ, </w:t>
      </w:r>
      <w:r w:rsidRPr="00ED1CCA">
        <w:t xml:space="preserve">Question 3.01 - 20), although </w:t>
      </w:r>
      <w:r>
        <w:t xml:space="preserve">the LEO Group considers such ToV as </w:t>
      </w:r>
      <w:r w:rsidR="004953D6" w:rsidRPr="00476A0B">
        <w:t xml:space="preserve">a donation/grant as the activity is not performed on behalf of </w:t>
      </w:r>
      <w:r w:rsidR="00A54319">
        <w:t xml:space="preserve">the </w:t>
      </w:r>
      <w:r w:rsidR="004953D6" w:rsidRPr="00476A0B">
        <w:t xml:space="preserve">LEO </w:t>
      </w:r>
      <w:r w:rsidR="00A54319">
        <w:t xml:space="preserve">Group </w:t>
      </w:r>
      <w:r w:rsidR="004953D6" w:rsidRPr="00476A0B">
        <w:t xml:space="preserve">and </w:t>
      </w:r>
      <w:r w:rsidR="00A54319">
        <w:t xml:space="preserve">the </w:t>
      </w:r>
      <w:r w:rsidR="004953D6" w:rsidRPr="00476A0B">
        <w:t xml:space="preserve">LEO </w:t>
      </w:r>
      <w:r w:rsidR="00A54319">
        <w:t xml:space="preserve">Group </w:t>
      </w:r>
      <w:r w:rsidR="004953D6" w:rsidRPr="00476A0B">
        <w:t>is not involved in the planning and conduct</w:t>
      </w:r>
      <w:r w:rsidR="002336BF" w:rsidRPr="00476A0B">
        <w:t xml:space="preserve"> of the study</w:t>
      </w:r>
      <w:r w:rsidR="004953D6" w:rsidRPr="00476A0B">
        <w:t xml:space="preserve">. </w:t>
      </w:r>
      <w:r w:rsidR="00110FE1" w:rsidRPr="00476A0B">
        <w:t>The</w:t>
      </w:r>
      <w:r w:rsidR="004953D6" w:rsidRPr="00476A0B">
        <w:t xml:space="preserve"> HCP</w:t>
      </w:r>
      <w:r w:rsidR="00110FE1" w:rsidRPr="00476A0B">
        <w:t>/HCO</w:t>
      </w:r>
      <w:r w:rsidR="004953D6" w:rsidRPr="00476A0B">
        <w:t xml:space="preserve"> </w:t>
      </w:r>
      <w:r w:rsidR="004953D6" w:rsidRPr="00ED1CCA">
        <w:t>is conducting such study at his/her</w:t>
      </w:r>
      <w:r w:rsidR="00110FE1" w:rsidRPr="00ED1CCA">
        <w:t>/its</w:t>
      </w:r>
      <w:r w:rsidR="004953D6" w:rsidRPr="00ED1CCA">
        <w:t xml:space="preserve"> own initiative and is assuming all responsibility for the conduct of the study</w:t>
      </w:r>
      <w:r w:rsidR="004953D6" w:rsidRPr="0089027D">
        <w:rPr>
          <w:lang w:val="en-US"/>
        </w:rPr>
        <w:t>.</w:t>
      </w:r>
    </w:p>
    <w:p w14:paraId="3353F742" w14:textId="77777777" w:rsidR="00E77D16" w:rsidRDefault="00E77D16" w:rsidP="00E77D16">
      <w:pPr>
        <w:pStyle w:val="Nadpis2"/>
      </w:pPr>
      <w:bookmarkStart w:id="88" w:name="_Toc508977755"/>
      <w:r w:rsidRPr="00863494">
        <w:t>ToVs in case of partial attendance or cancellation</w:t>
      </w:r>
      <w:bookmarkEnd w:id="88"/>
    </w:p>
    <w:p w14:paraId="37417D03" w14:textId="77777777" w:rsidR="00E77D16" w:rsidRPr="004953D6" w:rsidRDefault="00E77D16" w:rsidP="00E77D16">
      <w:pPr>
        <w:pStyle w:val="Zkladntext"/>
      </w:pPr>
      <w:r>
        <w:t xml:space="preserve">If an Activity is cancelled, no ToV will be made to the HCP/HCO unless the HCP/HCO has already performed certain preparatory work that </w:t>
      </w:r>
      <w:r w:rsidR="00A54319">
        <w:t xml:space="preserve">the </w:t>
      </w:r>
      <w:r>
        <w:t xml:space="preserve">LEO </w:t>
      </w:r>
      <w:r w:rsidR="00A54319">
        <w:t xml:space="preserve">Group </w:t>
      </w:r>
      <w:r>
        <w:t>required to be performed in connection with the Activity. The HCP</w:t>
      </w:r>
      <w:r w:rsidR="00A54319">
        <w:t>/HCO</w:t>
      </w:r>
      <w:r>
        <w:t xml:space="preserve"> will be paid in accordance with the terms defined in the agreement with the HCP</w:t>
      </w:r>
      <w:r w:rsidR="00A54319">
        <w:t>/HCO</w:t>
      </w:r>
      <w:r>
        <w:t>, e.g. hourly fee based on hours spent on the preparation</w:t>
      </w:r>
      <w:r w:rsidR="00E35E03">
        <w:t xml:space="preserve">, and the ToV will be disclosed according to section </w:t>
      </w:r>
      <w:r w:rsidR="00E35E03">
        <w:fldChar w:fldCharType="begin"/>
      </w:r>
      <w:r w:rsidR="00E35E03">
        <w:instrText xml:space="preserve"> REF _Ref441846307 \r \h </w:instrText>
      </w:r>
      <w:r w:rsidR="00E35E03">
        <w:fldChar w:fldCharType="separate"/>
      </w:r>
      <w:r w:rsidR="00B06FC5">
        <w:t>5.2</w:t>
      </w:r>
      <w:r w:rsidR="00E35E03">
        <w:fldChar w:fldCharType="end"/>
      </w:r>
      <w:r w:rsidR="00E35E03">
        <w:t>-</w:t>
      </w:r>
      <w:r w:rsidR="00E35E03">
        <w:fldChar w:fldCharType="begin"/>
      </w:r>
      <w:r w:rsidR="00E35E03">
        <w:instrText xml:space="preserve"> REF _Ref441846318 \r \h </w:instrText>
      </w:r>
      <w:r w:rsidR="00E35E03">
        <w:fldChar w:fldCharType="separate"/>
      </w:r>
      <w:r w:rsidR="00B06FC5">
        <w:t>5.7</w:t>
      </w:r>
      <w:r w:rsidR="00E35E03">
        <w:fldChar w:fldCharType="end"/>
      </w:r>
      <w:r>
        <w:t xml:space="preserve">. </w:t>
      </w:r>
    </w:p>
    <w:p w14:paraId="6665B45A" w14:textId="77777777" w:rsidR="00E77D16" w:rsidRDefault="00E77D16" w:rsidP="00E77D16">
      <w:pPr>
        <w:pStyle w:val="Nadpis2"/>
      </w:pPr>
      <w:bookmarkStart w:id="89" w:name="_Toc508977756"/>
      <w:r w:rsidRPr="00863494">
        <w:t>Master agreements</w:t>
      </w:r>
      <w:bookmarkEnd w:id="89"/>
      <w:r w:rsidRPr="0003005A" w:rsidDel="004C54DC">
        <w:t xml:space="preserve"> </w:t>
      </w:r>
    </w:p>
    <w:p w14:paraId="66C4DFD9" w14:textId="77777777" w:rsidR="000D43E0" w:rsidRDefault="00E77D16" w:rsidP="000D43E0">
      <w:pPr>
        <w:pStyle w:val="Zkladntext"/>
      </w:pPr>
      <w:r>
        <w:t xml:space="preserve">In connection with master agreements, </w:t>
      </w:r>
      <w:r w:rsidR="00200EC2">
        <w:t xml:space="preserve">the HCP/HCO will be paid in accordance with the </w:t>
      </w:r>
      <w:r>
        <w:t>fee and</w:t>
      </w:r>
      <w:r w:rsidR="00200EC2">
        <w:t xml:space="preserve"> terms for </w:t>
      </w:r>
      <w:r>
        <w:t>travel and expense reimbursement</w:t>
      </w:r>
      <w:r w:rsidR="00511385">
        <w:t xml:space="preserve"> described in the master agreement</w:t>
      </w:r>
      <w:r w:rsidR="00200EC2">
        <w:t xml:space="preserve"> or in the separate </w:t>
      </w:r>
      <w:r>
        <w:t>work order prepared for each separate Activity reque</w:t>
      </w:r>
      <w:r w:rsidR="00200EC2">
        <w:t>sted to be performed by the HCP</w:t>
      </w:r>
      <w:r w:rsidR="00A54319">
        <w:t>/HCO</w:t>
      </w:r>
      <w:r>
        <w:t>. The LEO unique identifier is assigned at the beginning of the collaboration and will remain assigned to the</w:t>
      </w:r>
      <w:r w:rsidR="00200EC2">
        <w:t xml:space="preserve"> HCP/HCO, and any ToV will be disclosed according to section </w:t>
      </w:r>
      <w:r w:rsidR="00200EC2">
        <w:fldChar w:fldCharType="begin"/>
      </w:r>
      <w:r w:rsidR="00200EC2">
        <w:instrText xml:space="preserve"> REF _Ref441846307 \r \h </w:instrText>
      </w:r>
      <w:r w:rsidR="00200EC2">
        <w:fldChar w:fldCharType="separate"/>
      </w:r>
      <w:r w:rsidR="00B06FC5">
        <w:t>5.2</w:t>
      </w:r>
      <w:r w:rsidR="00200EC2">
        <w:fldChar w:fldCharType="end"/>
      </w:r>
      <w:r w:rsidR="00200EC2">
        <w:t>-</w:t>
      </w:r>
      <w:r w:rsidR="00200EC2">
        <w:fldChar w:fldCharType="begin"/>
      </w:r>
      <w:r w:rsidR="00200EC2">
        <w:instrText xml:space="preserve"> REF _Ref441846318 \r \h </w:instrText>
      </w:r>
      <w:r w:rsidR="00200EC2">
        <w:fldChar w:fldCharType="separate"/>
      </w:r>
      <w:r w:rsidR="00B06FC5">
        <w:t>5.7</w:t>
      </w:r>
      <w:r w:rsidR="00200EC2">
        <w:fldChar w:fldCharType="end"/>
      </w:r>
      <w:r w:rsidR="000D43E0">
        <w:t xml:space="preserve">. </w:t>
      </w:r>
    </w:p>
    <w:p w14:paraId="29CC6B0A" w14:textId="77777777" w:rsidR="00762470" w:rsidRDefault="00762470" w:rsidP="00762470">
      <w:pPr>
        <w:pStyle w:val="Nadpis2"/>
      </w:pPr>
      <w:bookmarkStart w:id="90" w:name="_Toc444256133"/>
      <w:bookmarkStart w:id="91" w:name="_Toc508977757"/>
      <w:r w:rsidRPr="00C52553">
        <w:t>Indirect ToVs</w:t>
      </w:r>
      <w:bookmarkEnd w:id="90"/>
      <w:bookmarkEnd w:id="91"/>
    </w:p>
    <w:p w14:paraId="223324FE" w14:textId="77777777" w:rsidR="00C95909" w:rsidRPr="00C95909" w:rsidRDefault="00C95909" w:rsidP="00C95909">
      <w:pPr>
        <w:spacing w:line="360" w:lineRule="auto"/>
        <w:jc w:val="both"/>
        <w:rPr>
          <w:rFonts w:cs="Arial"/>
          <w:lang w:val="en-GB"/>
        </w:rPr>
      </w:pPr>
      <w:r w:rsidRPr="00C95909">
        <w:rPr>
          <w:rFonts w:cs="Arial"/>
          <w:lang w:val="en-GB"/>
        </w:rPr>
        <w:t xml:space="preserve">The LEO Group may engage with Third Parties who </w:t>
      </w:r>
      <w:r>
        <w:rPr>
          <w:rFonts w:cs="Arial"/>
          <w:lang w:val="en-GB"/>
        </w:rPr>
        <w:t>are engaging</w:t>
      </w:r>
      <w:r w:rsidRPr="00C95909">
        <w:rPr>
          <w:rFonts w:cs="Arial"/>
          <w:lang w:val="en-GB"/>
        </w:rPr>
        <w:t xml:space="preserve"> HCPs/HCO</w:t>
      </w:r>
      <w:r>
        <w:rPr>
          <w:rFonts w:cs="Arial"/>
          <w:lang w:val="en-GB"/>
        </w:rPr>
        <w:t xml:space="preserve">s as part of </w:t>
      </w:r>
      <w:r w:rsidRPr="00C95909">
        <w:rPr>
          <w:rFonts w:cs="Arial"/>
          <w:lang w:val="en-GB"/>
        </w:rPr>
        <w:t>services delivered to the LEO Group. It is evaluated for each specific contract or engagement whether ToVs made to HCPs/HCOs by a Third Party are considered Indirect ToVs.</w:t>
      </w:r>
    </w:p>
    <w:p w14:paraId="1F1EED42" w14:textId="77777777" w:rsidR="00C95909" w:rsidRPr="00C95909" w:rsidRDefault="00C95909" w:rsidP="00C95909">
      <w:pPr>
        <w:spacing w:line="360" w:lineRule="auto"/>
        <w:jc w:val="both"/>
        <w:rPr>
          <w:rFonts w:cs="Arial"/>
          <w:lang w:val="en-GB"/>
        </w:rPr>
      </w:pPr>
    </w:p>
    <w:p w14:paraId="0080AD4F" w14:textId="77777777" w:rsidR="00FC44F6" w:rsidRDefault="00FC44F6" w:rsidP="00FC44F6">
      <w:pPr>
        <w:spacing w:line="360" w:lineRule="auto"/>
        <w:rPr>
          <w:rFonts w:cs="Arial"/>
          <w:lang w:val="en-GB"/>
        </w:rPr>
      </w:pPr>
      <w:bookmarkStart w:id="92" w:name="_Hlk508914596"/>
      <w:r>
        <w:rPr>
          <w:rFonts w:cs="Arial"/>
          <w:lang w:val="en-GB"/>
        </w:rPr>
        <w:t>An</w:t>
      </w:r>
      <w:r w:rsidR="00A553AC">
        <w:rPr>
          <w:rFonts w:cs="Arial"/>
          <w:lang w:val="en-GB"/>
        </w:rPr>
        <w:t xml:space="preserve"> Indirect ToV generally includes</w:t>
      </w:r>
      <w:r>
        <w:rPr>
          <w:rFonts w:cs="Arial"/>
          <w:lang w:val="en-GB"/>
        </w:rPr>
        <w:t xml:space="preserve"> situations where</w:t>
      </w:r>
      <w:r w:rsidRPr="00C95909">
        <w:rPr>
          <w:rFonts w:cs="Arial"/>
          <w:lang w:val="en-GB"/>
        </w:rPr>
        <w:t xml:space="preserve"> the identity of the HCP/HCO is specified in the contract with the Third Party</w:t>
      </w:r>
      <w:r>
        <w:rPr>
          <w:rFonts w:cs="Arial"/>
          <w:lang w:val="en-GB"/>
        </w:rPr>
        <w:t xml:space="preserve"> or</w:t>
      </w:r>
      <w:r w:rsidRPr="00C95909">
        <w:rPr>
          <w:rFonts w:cs="Arial"/>
          <w:lang w:val="en-GB"/>
        </w:rPr>
        <w:t xml:space="preserve"> the identity of the HCP/HCO benefitting from the ToV is other</w:t>
      </w:r>
      <w:r>
        <w:rPr>
          <w:rFonts w:cs="Arial"/>
          <w:lang w:val="en-GB"/>
        </w:rPr>
        <w:t>wise known by the LEO Group</w:t>
      </w:r>
      <w:bookmarkEnd w:id="92"/>
      <w:r>
        <w:rPr>
          <w:rFonts w:cs="Arial"/>
          <w:lang w:val="en-GB"/>
        </w:rPr>
        <w:t>.</w:t>
      </w:r>
    </w:p>
    <w:p w14:paraId="6385693E" w14:textId="77777777" w:rsidR="00FC44F6" w:rsidRDefault="00FC44F6" w:rsidP="00C95909">
      <w:pPr>
        <w:spacing w:line="360" w:lineRule="auto"/>
        <w:rPr>
          <w:rFonts w:cs="Arial"/>
          <w:lang w:val="en-GB"/>
        </w:rPr>
      </w:pPr>
    </w:p>
    <w:p w14:paraId="10235C8C" w14:textId="77777777" w:rsidR="00B0351D" w:rsidRDefault="00C95909" w:rsidP="00C95909">
      <w:pPr>
        <w:spacing w:line="360" w:lineRule="auto"/>
        <w:rPr>
          <w:rFonts w:cs="Arial"/>
          <w:lang w:val="en-GB"/>
        </w:rPr>
      </w:pPr>
      <w:r w:rsidRPr="00C95909">
        <w:rPr>
          <w:rFonts w:cs="Arial"/>
          <w:lang w:val="en-GB"/>
        </w:rPr>
        <w:t>Indirect ToVs</w:t>
      </w:r>
      <w:r w:rsidR="00B0351D">
        <w:rPr>
          <w:rFonts w:cs="Arial"/>
          <w:lang w:val="en-GB"/>
        </w:rPr>
        <w:t xml:space="preserve"> </w:t>
      </w:r>
      <w:r w:rsidRPr="00C95909">
        <w:rPr>
          <w:rFonts w:cs="Arial"/>
          <w:lang w:val="en-GB"/>
        </w:rPr>
        <w:t xml:space="preserve">are </w:t>
      </w:r>
      <w:r w:rsidR="00B0351D">
        <w:rPr>
          <w:rFonts w:cs="Arial"/>
          <w:lang w:val="en-GB"/>
        </w:rPr>
        <w:t xml:space="preserve">for instance </w:t>
      </w:r>
      <w:r w:rsidR="00FC44F6">
        <w:rPr>
          <w:rFonts w:cs="Arial"/>
          <w:lang w:val="en-GB"/>
        </w:rPr>
        <w:t xml:space="preserve">ToVs </w:t>
      </w:r>
      <w:r w:rsidRPr="00C95909">
        <w:rPr>
          <w:rFonts w:cs="Arial"/>
          <w:lang w:val="en-GB"/>
        </w:rPr>
        <w:t xml:space="preserve">made in connection with clinical trials sponsored by the LEO Group where the conduct of the clinical trial, including payments to HCPs/HCOs, </w:t>
      </w:r>
      <w:r w:rsidR="00FC44F6">
        <w:rPr>
          <w:rFonts w:cs="Arial"/>
          <w:lang w:val="en-GB"/>
        </w:rPr>
        <w:t>is</w:t>
      </w:r>
      <w:r w:rsidRPr="00C95909">
        <w:rPr>
          <w:rFonts w:cs="Arial"/>
          <w:lang w:val="en-GB"/>
        </w:rPr>
        <w:t xml:space="preserve"> handled through a Contract Research Organisation.</w:t>
      </w:r>
      <w:r w:rsidR="00B0351D">
        <w:rPr>
          <w:rFonts w:cs="Arial"/>
          <w:lang w:val="en-GB"/>
        </w:rPr>
        <w:t xml:space="preserve"> </w:t>
      </w:r>
    </w:p>
    <w:p w14:paraId="37A230D0" w14:textId="77777777" w:rsidR="00B0351D" w:rsidRDefault="00B0351D" w:rsidP="00C95909">
      <w:pPr>
        <w:spacing w:line="360" w:lineRule="auto"/>
        <w:rPr>
          <w:rFonts w:cs="Arial"/>
          <w:lang w:val="en-GB"/>
        </w:rPr>
      </w:pPr>
    </w:p>
    <w:p w14:paraId="6437801D" w14:textId="77777777" w:rsidR="00762470" w:rsidRDefault="00FC44F6" w:rsidP="00FC44F6">
      <w:pPr>
        <w:spacing w:line="360" w:lineRule="auto"/>
        <w:jc w:val="both"/>
        <w:rPr>
          <w:rFonts w:cs="Arial"/>
          <w:lang w:val="en-GB"/>
        </w:rPr>
      </w:pPr>
      <w:r w:rsidRPr="00C95909">
        <w:rPr>
          <w:rFonts w:cs="Arial"/>
          <w:lang w:val="en-GB"/>
        </w:rPr>
        <w:t xml:space="preserve">The LEO </w:t>
      </w:r>
      <w:r>
        <w:rPr>
          <w:rFonts w:cs="Arial"/>
          <w:lang w:val="en-GB"/>
        </w:rPr>
        <w:t>Group</w:t>
      </w:r>
      <w:r w:rsidRPr="00C95909">
        <w:rPr>
          <w:rFonts w:cs="Arial"/>
          <w:lang w:val="en-GB"/>
        </w:rPr>
        <w:t xml:space="preserve"> </w:t>
      </w:r>
      <w:r>
        <w:rPr>
          <w:rFonts w:cs="Arial"/>
          <w:lang w:val="en-GB"/>
        </w:rPr>
        <w:t xml:space="preserve">is </w:t>
      </w:r>
      <w:r w:rsidRPr="00C95909">
        <w:rPr>
          <w:rFonts w:cs="Arial"/>
          <w:lang w:val="en-GB"/>
        </w:rPr>
        <w:t>dis</w:t>
      </w:r>
      <w:r>
        <w:rPr>
          <w:rFonts w:cs="Arial"/>
          <w:lang w:val="en-GB"/>
        </w:rPr>
        <w:t>closing</w:t>
      </w:r>
      <w:r w:rsidRPr="00C95909">
        <w:rPr>
          <w:rFonts w:cs="Arial"/>
          <w:lang w:val="en-GB"/>
        </w:rPr>
        <w:t xml:space="preserve"> any Indirect ToV on the same level as Direct ToVs i.e. either </w:t>
      </w:r>
      <w:r>
        <w:rPr>
          <w:rFonts w:cs="Arial"/>
          <w:lang w:val="en-GB"/>
        </w:rPr>
        <w:t xml:space="preserve">on an </w:t>
      </w:r>
      <w:r w:rsidRPr="00C95909">
        <w:rPr>
          <w:rFonts w:cs="Arial"/>
          <w:lang w:val="en-GB"/>
        </w:rPr>
        <w:t xml:space="preserve">individual or aggregated level as described above in this section </w:t>
      </w:r>
      <w:r w:rsidRPr="00C95909">
        <w:rPr>
          <w:rFonts w:cs="Arial"/>
          <w:lang w:val="en-GB"/>
        </w:rPr>
        <w:fldChar w:fldCharType="begin"/>
      </w:r>
      <w:r w:rsidRPr="00C95909">
        <w:rPr>
          <w:rFonts w:cs="Arial"/>
          <w:lang w:val="en-GB"/>
        </w:rPr>
        <w:instrText xml:space="preserve"> REF _Ref441846587 \r \h  \* MERGEFORMAT </w:instrText>
      </w:r>
      <w:r w:rsidRPr="00C95909">
        <w:rPr>
          <w:rFonts w:cs="Arial"/>
          <w:lang w:val="en-GB"/>
        </w:rPr>
      </w:r>
      <w:r w:rsidRPr="00C95909">
        <w:rPr>
          <w:rFonts w:cs="Arial"/>
          <w:lang w:val="en-GB"/>
        </w:rPr>
        <w:fldChar w:fldCharType="separate"/>
      </w:r>
      <w:r w:rsidRPr="00C95909">
        <w:rPr>
          <w:rFonts w:cs="Arial"/>
          <w:lang w:val="en-GB"/>
        </w:rPr>
        <w:t>5</w:t>
      </w:r>
      <w:r w:rsidRPr="00C95909">
        <w:rPr>
          <w:rFonts w:cs="Arial"/>
          <w:lang w:val="en-GB"/>
        </w:rPr>
        <w:fldChar w:fldCharType="end"/>
      </w:r>
      <w:r>
        <w:rPr>
          <w:rFonts w:cs="Arial"/>
          <w:lang w:val="en-GB"/>
        </w:rPr>
        <w:t xml:space="preserve">. </w:t>
      </w:r>
    </w:p>
    <w:p w14:paraId="403ACF99" w14:textId="77777777" w:rsidR="00762470" w:rsidRDefault="00762470" w:rsidP="00762470">
      <w:pPr>
        <w:pStyle w:val="Nadpis3"/>
      </w:pPr>
      <w:bookmarkStart w:id="93" w:name="_Toc444256134"/>
      <w:bookmarkStart w:id="94" w:name="_Toc508977758"/>
      <w:r>
        <w:t>Indirect ToV – through an HCO</w:t>
      </w:r>
      <w:bookmarkEnd w:id="93"/>
      <w:bookmarkEnd w:id="94"/>
    </w:p>
    <w:p w14:paraId="2B3AEC1D" w14:textId="77777777" w:rsidR="00762470" w:rsidRPr="000624CE" w:rsidRDefault="00762470" w:rsidP="00762470">
      <w:pPr>
        <w:pStyle w:val="Zkladntext"/>
      </w:pPr>
      <w:r>
        <w:t>The LEO Group</w:t>
      </w:r>
      <w:r w:rsidRPr="000624CE">
        <w:t xml:space="preserve"> may engage with an HCP indirectly through an HCO. In such cases, </w:t>
      </w:r>
      <w:r>
        <w:t>the LEO Group</w:t>
      </w:r>
      <w:r w:rsidRPr="000624CE">
        <w:t xml:space="preserve"> may request performance of services from a specific HCP employed by the HCO, or the HCO may itself decide that a specific HCP employed by the HCO performs the services.  </w:t>
      </w:r>
    </w:p>
    <w:p w14:paraId="0E80CB9C" w14:textId="77777777" w:rsidR="00762470" w:rsidRPr="000624CE" w:rsidRDefault="00762470" w:rsidP="00762470">
      <w:pPr>
        <w:pStyle w:val="Zkladntext"/>
      </w:pPr>
      <w:bookmarkStart w:id="95" w:name="_Hlk508914463"/>
    </w:p>
    <w:p w14:paraId="7E0FE68D" w14:textId="77777777" w:rsidR="00762470" w:rsidRPr="000624CE" w:rsidRDefault="00762470" w:rsidP="00762470">
      <w:pPr>
        <w:pStyle w:val="Zkladntext"/>
      </w:pPr>
      <w:r w:rsidRPr="000624CE">
        <w:t xml:space="preserve">If it is clearly identified in the contract between </w:t>
      </w:r>
      <w:r>
        <w:t xml:space="preserve">a </w:t>
      </w:r>
      <w:r w:rsidRPr="000624CE">
        <w:t>LEO</w:t>
      </w:r>
      <w:r>
        <w:t xml:space="preserve"> entity</w:t>
      </w:r>
      <w:r w:rsidRPr="000624CE">
        <w:t xml:space="preserve"> and </w:t>
      </w:r>
      <w:r>
        <w:t>an</w:t>
      </w:r>
      <w:r w:rsidRPr="000624CE">
        <w:t xml:space="preserve"> HCO that the ToV is being transferred to the HCP personally, s</w:t>
      </w:r>
      <w:r>
        <w:t>uch Indirect ToV is</w:t>
      </w:r>
      <w:r w:rsidRPr="000624CE">
        <w:t xml:space="preserve"> tracked and disclosed under the individual HCP and not under the HCO. </w:t>
      </w:r>
    </w:p>
    <w:bookmarkEnd w:id="95"/>
    <w:p w14:paraId="430CA8FB" w14:textId="77777777" w:rsidR="00762470" w:rsidRPr="00345EA5" w:rsidRDefault="00762470" w:rsidP="00762470">
      <w:pPr>
        <w:pStyle w:val="Zkladntext"/>
      </w:pPr>
    </w:p>
    <w:p w14:paraId="57BB8577" w14:textId="5A64C627" w:rsidR="00762470" w:rsidRDefault="00762470" w:rsidP="00762470">
      <w:pPr>
        <w:pStyle w:val="Zkladntext"/>
      </w:pPr>
      <w:r w:rsidRPr="000624CE">
        <w:t>If the HCP employed by the HCO is performing the services as part of his</w:t>
      </w:r>
      <w:r>
        <w:t>/her</w:t>
      </w:r>
      <w:r w:rsidRPr="000624CE">
        <w:t xml:space="preserve"> regular emp</w:t>
      </w:r>
      <w:r>
        <w:t>loyment with the HCO and is</w:t>
      </w:r>
      <w:r w:rsidRPr="000624CE">
        <w:t xml:space="preserve"> paid his/her </w:t>
      </w:r>
      <w:r>
        <w:t>ordinary</w:t>
      </w:r>
      <w:r w:rsidRPr="000624CE">
        <w:t xml:space="preserve"> salary, suc</w:t>
      </w:r>
      <w:r>
        <w:t>h payment is not considered an I</w:t>
      </w:r>
      <w:r w:rsidRPr="000624CE">
        <w:t xml:space="preserve">ndirect ToV and such payments </w:t>
      </w:r>
      <w:r>
        <w:t>are</w:t>
      </w:r>
      <w:r w:rsidRPr="000624CE">
        <w:t xml:space="preserve"> not disclosed as a ToV under the individual HCP but instead under the HCO.</w:t>
      </w:r>
    </w:p>
    <w:p w14:paraId="4FFC0FBB" w14:textId="77777777" w:rsidR="00762470" w:rsidRPr="00930821" w:rsidRDefault="00762470" w:rsidP="00762470">
      <w:pPr>
        <w:pStyle w:val="Nadpis3"/>
      </w:pPr>
      <w:bookmarkStart w:id="96" w:name="_Toc444256135"/>
      <w:bookmarkStart w:id="97" w:name="_Toc508977759"/>
      <w:r>
        <w:t>Indirect ToV - Distributors</w:t>
      </w:r>
      <w:bookmarkEnd w:id="96"/>
      <w:bookmarkEnd w:id="97"/>
      <w:r>
        <w:t xml:space="preserve"> </w:t>
      </w:r>
    </w:p>
    <w:p w14:paraId="13F4492F" w14:textId="77777777" w:rsidR="00762470" w:rsidRPr="00A634C6" w:rsidRDefault="00762470" w:rsidP="00762470">
      <w:pPr>
        <w:pStyle w:val="Zkladntext"/>
        <w:rPr>
          <w:lang w:eastAsia="en-GB"/>
        </w:rPr>
      </w:pPr>
      <w:r w:rsidRPr="00A634C6">
        <w:rPr>
          <w:lang w:eastAsia="en-GB"/>
        </w:rPr>
        <w:t xml:space="preserve">In cases where a distributor engages directly with </w:t>
      </w:r>
      <w:r w:rsidRPr="00A634C6">
        <w:t>HCPs</w:t>
      </w:r>
      <w:r>
        <w:t xml:space="preserve">/HCOs and the distributor </w:t>
      </w:r>
      <w:r w:rsidRPr="00DD2E21">
        <w:t xml:space="preserve">exclusively </w:t>
      </w:r>
      <w:r>
        <w:t>promotes</w:t>
      </w:r>
      <w:r>
        <w:rPr>
          <w:lang w:eastAsia="en-GB"/>
        </w:rPr>
        <w:t xml:space="preserve"> LEO products </w:t>
      </w:r>
      <w:r w:rsidRPr="00A634C6">
        <w:rPr>
          <w:lang w:eastAsia="en-GB"/>
        </w:rPr>
        <w:t xml:space="preserve">on behalf of </w:t>
      </w:r>
      <w:r>
        <w:rPr>
          <w:lang w:eastAsia="en-GB"/>
        </w:rPr>
        <w:t>the LEO Group</w:t>
      </w:r>
      <w:r w:rsidRPr="00A634C6">
        <w:rPr>
          <w:lang w:eastAsia="en-GB"/>
        </w:rPr>
        <w:t xml:space="preserve">, </w:t>
      </w:r>
      <w:r>
        <w:rPr>
          <w:lang w:eastAsia="en-GB"/>
        </w:rPr>
        <w:t xml:space="preserve">any such ToV made to HCPs/HCOs are considered an Indirect ToV and are to be disclosed by the LEO Group. </w:t>
      </w:r>
    </w:p>
    <w:p w14:paraId="1DA85828" w14:textId="77777777" w:rsidR="00820E39" w:rsidRDefault="00820E39" w:rsidP="00FA579D">
      <w:pPr>
        <w:pStyle w:val="Nadpis3"/>
      </w:pPr>
      <w:bookmarkStart w:id="98" w:name="_Toc508977760"/>
      <w:r>
        <w:t xml:space="preserve">Indirect ToV – </w:t>
      </w:r>
      <w:r w:rsidR="005C5400">
        <w:t>Market Research Studies</w:t>
      </w:r>
      <w:bookmarkEnd w:id="98"/>
    </w:p>
    <w:p w14:paraId="5E4AC654" w14:textId="77777777" w:rsidR="00AC1FBC" w:rsidRDefault="00FC045A" w:rsidP="00820E39">
      <w:pPr>
        <w:pStyle w:val="Zkladntext"/>
      </w:pPr>
      <w:r>
        <w:t xml:space="preserve">The </w:t>
      </w:r>
      <w:r w:rsidR="005C5400" w:rsidRPr="000624CE">
        <w:t xml:space="preserve">LEO </w:t>
      </w:r>
      <w:r>
        <w:t xml:space="preserve">Group </w:t>
      </w:r>
      <w:r w:rsidR="005C5400" w:rsidRPr="000624CE">
        <w:t>may engage with a</w:t>
      </w:r>
      <w:r w:rsidR="005C5400">
        <w:t xml:space="preserve"> Third Party in order to conduct market research studies or similar activities where LEO does not know the identity of the HCP</w:t>
      </w:r>
      <w:r w:rsidR="00DB1D8D">
        <w:t>/HCO</w:t>
      </w:r>
      <w:r w:rsidR="00B474AA">
        <w:t xml:space="preserve"> </w:t>
      </w:r>
      <w:r w:rsidR="005C5400">
        <w:t xml:space="preserve">engaged on behalf of </w:t>
      </w:r>
      <w:r w:rsidR="00092D03">
        <w:t xml:space="preserve">the </w:t>
      </w:r>
      <w:r w:rsidR="005C5400">
        <w:t xml:space="preserve">LEO </w:t>
      </w:r>
      <w:r w:rsidR="00092D03">
        <w:t xml:space="preserve">Group </w:t>
      </w:r>
      <w:r w:rsidR="005C5400">
        <w:t>by the Third Party</w:t>
      </w:r>
      <w:r w:rsidR="001E0C6B">
        <w:t>, and the HCP</w:t>
      </w:r>
      <w:r w:rsidR="00DB1D8D">
        <w:t>/HCO</w:t>
      </w:r>
      <w:r w:rsidR="001E0C6B">
        <w:t xml:space="preserve"> does not know the identity of the LEO Group</w:t>
      </w:r>
      <w:r w:rsidR="005C5400">
        <w:t xml:space="preserve">. In such cases, </w:t>
      </w:r>
      <w:r w:rsidR="00092D03">
        <w:t xml:space="preserve">the </w:t>
      </w:r>
      <w:r w:rsidR="005C5400">
        <w:t>LEO</w:t>
      </w:r>
      <w:r w:rsidR="00092D03">
        <w:t xml:space="preserve"> Group</w:t>
      </w:r>
      <w:r w:rsidR="005C5400">
        <w:t xml:space="preserve"> </w:t>
      </w:r>
      <w:r w:rsidR="00AC1FBC">
        <w:t xml:space="preserve">is not able to track and disclose any ToV made to the HCP/HCO by the Third Party on behalf of </w:t>
      </w:r>
      <w:r w:rsidR="00092D03">
        <w:t xml:space="preserve">the </w:t>
      </w:r>
      <w:r w:rsidR="00AC1FBC">
        <w:t>LEO</w:t>
      </w:r>
      <w:r w:rsidR="00092D03">
        <w:t xml:space="preserve"> Group</w:t>
      </w:r>
      <w:r w:rsidR="00AC1FBC">
        <w:t xml:space="preserve"> and therefore such ToV will not be disclosed. </w:t>
      </w:r>
    </w:p>
    <w:p w14:paraId="75A76F83" w14:textId="77777777" w:rsidR="00AC1FBC" w:rsidRDefault="00AC1FBC" w:rsidP="00820E39">
      <w:pPr>
        <w:pStyle w:val="Zkladntext"/>
      </w:pPr>
    </w:p>
    <w:p w14:paraId="336DDD1E" w14:textId="33B8900A" w:rsidR="00955BF4" w:rsidRDefault="00955BF4" w:rsidP="00820E39">
      <w:pPr>
        <w:pStyle w:val="Zkladntext"/>
      </w:pPr>
      <w:r>
        <w:t xml:space="preserve">If an HCP requires to know the identity of the company performing the market research, this will be revealed </w:t>
      </w:r>
      <w:r w:rsidR="00F87842">
        <w:t xml:space="preserve">in accordance with the guidelines in </w:t>
      </w:r>
      <w:r w:rsidRPr="00F87842">
        <w:t>the</w:t>
      </w:r>
      <w:r w:rsidR="00F87842" w:rsidRPr="00F87842">
        <w:t xml:space="preserve"> EphMRA Code of C</w:t>
      </w:r>
      <w:r w:rsidRPr="00F87842">
        <w:t>onduct.</w:t>
      </w:r>
      <w:r>
        <w:t xml:space="preserve">  However, to protect the anonymity of the respondents/HCPs, the name of the respondent</w:t>
      </w:r>
      <w:r w:rsidR="008E26CC">
        <w:t>s/HCPs will still not be reveal</w:t>
      </w:r>
      <w:r>
        <w:t>ed to the LEO Group and the LEO Group</w:t>
      </w:r>
      <w:r w:rsidR="008E26CC">
        <w:t xml:space="preserve"> will therefore not disclose</w:t>
      </w:r>
      <w:r>
        <w:t xml:space="preserve"> any ToV made in connection with the market research. </w:t>
      </w:r>
    </w:p>
    <w:p w14:paraId="18C88A5D" w14:textId="77777777" w:rsidR="00955BF4" w:rsidRDefault="00955BF4" w:rsidP="00820E39">
      <w:pPr>
        <w:pStyle w:val="Zkladntext"/>
      </w:pPr>
    </w:p>
    <w:p w14:paraId="6070C9AE" w14:textId="77777777" w:rsidR="00591BF2" w:rsidRPr="00DC3B05" w:rsidRDefault="00AC1FBC" w:rsidP="00591BF2">
      <w:pPr>
        <w:pStyle w:val="Zkladntext"/>
      </w:pPr>
      <w:r>
        <w:t>For market research studies where the identity of the HCP</w:t>
      </w:r>
      <w:r w:rsidR="00DB1D8D">
        <w:t>/HCO</w:t>
      </w:r>
      <w:r>
        <w:t xml:space="preserve"> is known by </w:t>
      </w:r>
      <w:r w:rsidR="00092D03">
        <w:t>the LEO Group</w:t>
      </w:r>
      <w:r>
        <w:t xml:space="preserve">, </w:t>
      </w:r>
      <w:r w:rsidR="00092D03">
        <w:t>the LEO Group</w:t>
      </w:r>
      <w:r>
        <w:t xml:space="preserve"> requires the Third Party to track the ToV made to the HCP</w:t>
      </w:r>
      <w:r w:rsidR="00DB1D8D">
        <w:t>/HCO</w:t>
      </w:r>
      <w:r>
        <w:t xml:space="preserve"> in order for </w:t>
      </w:r>
      <w:r w:rsidR="00092D03">
        <w:t>the LEO Group</w:t>
      </w:r>
      <w:r>
        <w:t xml:space="preserve"> to d</w:t>
      </w:r>
      <w:bookmarkStart w:id="99" w:name="_Toc440858480"/>
      <w:bookmarkStart w:id="100" w:name="_Toc440858813"/>
      <w:r w:rsidR="00DC3B05">
        <w:t>isclose the HCP/HCO Spend Data.</w:t>
      </w:r>
    </w:p>
    <w:p w14:paraId="61F60561" w14:textId="77777777" w:rsidR="008E0D58" w:rsidRDefault="008E0D58" w:rsidP="00E77D16">
      <w:pPr>
        <w:pStyle w:val="Nadpis1"/>
      </w:pPr>
      <w:bookmarkStart w:id="101" w:name="_Toc508977761"/>
      <w:bookmarkStart w:id="102" w:name="_Ref439797228"/>
      <w:r>
        <w:t xml:space="preserve">Financial </w:t>
      </w:r>
      <w:r w:rsidR="00BD521F">
        <w:t>d</w:t>
      </w:r>
      <w:r>
        <w:t>ata</w:t>
      </w:r>
      <w:bookmarkEnd w:id="101"/>
    </w:p>
    <w:p w14:paraId="36394D08" w14:textId="77777777" w:rsidR="008E0D58" w:rsidRPr="00F565DB" w:rsidRDefault="008E0D58" w:rsidP="008E0D58">
      <w:pPr>
        <w:pStyle w:val="Zkladntext"/>
      </w:pPr>
      <w:r>
        <w:t>To ensure that the HCP/HCO Spend Data disclosed by the LEO Group is consistent, certain decisions have been made on wh</w:t>
      </w:r>
      <w:r w:rsidR="00084C34">
        <w:t>ich</w:t>
      </w:r>
      <w:r>
        <w:t xml:space="preserve"> data points to be used </w:t>
      </w:r>
      <w:r w:rsidR="003C5C53">
        <w:t>i</w:t>
      </w:r>
      <w:r w:rsidR="00FC045A">
        <w:t>n the capture and tracking of the HCP/HCO Spend Data</w:t>
      </w:r>
      <w:r>
        <w:t xml:space="preserve">.   </w:t>
      </w:r>
    </w:p>
    <w:p w14:paraId="4F4CE9DF" w14:textId="77777777" w:rsidR="008E0D58" w:rsidRDefault="008E0D58" w:rsidP="008E0D58">
      <w:pPr>
        <w:pStyle w:val="Nadpis2"/>
      </w:pPr>
      <w:bookmarkStart w:id="103" w:name="_Toc508977762"/>
      <w:r w:rsidRPr="00C52553">
        <w:t>Currency</w:t>
      </w:r>
      <w:bookmarkEnd w:id="103"/>
      <w:r w:rsidRPr="00C52553">
        <w:t xml:space="preserve"> </w:t>
      </w:r>
    </w:p>
    <w:p w14:paraId="54B4F22B" w14:textId="77777777" w:rsidR="001E0C6B" w:rsidRDefault="008E0D58" w:rsidP="008E0D58">
      <w:pPr>
        <w:pStyle w:val="Zkladntext"/>
      </w:pPr>
      <w:r>
        <w:t xml:space="preserve">The currency used in the disclosure </w:t>
      </w:r>
      <w:r w:rsidR="003B7AD7">
        <w:t>report</w:t>
      </w:r>
      <w:r w:rsidRPr="00E5124C">
        <w:t xml:space="preserve"> is the local currency in the</w:t>
      </w:r>
      <w:r>
        <w:t xml:space="preserve"> country </w:t>
      </w:r>
      <w:r w:rsidR="001E0C6B">
        <w:t>where the disclosure is made</w:t>
      </w:r>
      <w:r w:rsidR="00816BE4">
        <w:t xml:space="preserve"> (the country of the HCP/HCO)</w:t>
      </w:r>
      <w:r w:rsidR="001E0C6B">
        <w:t>.</w:t>
      </w:r>
    </w:p>
    <w:p w14:paraId="3CBB3383" w14:textId="77777777" w:rsidR="001E0C6B" w:rsidRDefault="001E0C6B" w:rsidP="008E0D58">
      <w:pPr>
        <w:pStyle w:val="Zkladntext"/>
      </w:pPr>
    </w:p>
    <w:p w14:paraId="74B404E6" w14:textId="77777777" w:rsidR="008F4618" w:rsidRDefault="001E0C6B" w:rsidP="008F4618">
      <w:pPr>
        <w:pStyle w:val="Zkladntext"/>
      </w:pPr>
      <w:r>
        <w:t>ToV</w:t>
      </w:r>
      <w:r w:rsidR="00C83270">
        <w:t>s</w:t>
      </w:r>
      <w:r>
        <w:t xml:space="preserve"> </w:t>
      </w:r>
      <w:r w:rsidR="00ED5C18">
        <w:t xml:space="preserve">not </w:t>
      </w:r>
      <w:r w:rsidR="00C83270">
        <w:t>paid</w:t>
      </w:r>
      <w:r>
        <w:t xml:space="preserve"> in the currency</w:t>
      </w:r>
      <w:r w:rsidR="00ED5C18">
        <w:t xml:space="preserve"> </w:t>
      </w:r>
      <w:r w:rsidR="008F4618">
        <w:t xml:space="preserve">used </w:t>
      </w:r>
      <w:r w:rsidR="003F61E3">
        <w:t>in</w:t>
      </w:r>
      <w:r w:rsidR="00816BE4">
        <w:t xml:space="preserve"> the country of the HCP/HCO</w:t>
      </w:r>
      <w:r w:rsidR="008F4618">
        <w:t xml:space="preserve"> </w:t>
      </w:r>
      <w:r>
        <w:t>will be converted into the</w:t>
      </w:r>
      <w:r w:rsidR="00C83270">
        <w:t xml:space="preserve"> currency</w:t>
      </w:r>
      <w:r w:rsidR="008F4618">
        <w:t xml:space="preserve"> used in the country of the HCP/HCO via a conversion to EURO</w:t>
      </w:r>
      <w:r>
        <w:t xml:space="preserve">. </w:t>
      </w:r>
      <w:r w:rsidR="004F68D0">
        <w:t>The conversion</w:t>
      </w:r>
      <w:r w:rsidR="003B7AD7">
        <w:t xml:space="preserve"> calculations are</w:t>
      </w:r>
      <w:r w:rsidR="006C10A7" w:rsidRPr="009B5A64">
        <w:t xml:space="preserve"> </w:t>
      </w:r>
      <w:r w:rsidR="00E5124C" w:rsidRPr="009B5A64">
        <w:t>based on</w:t>
      </w:r>
      <w:r w:rsidR="00816BE4" w:rsidRPr="009B5A64">
        <w:t xml:space="preserve"> a </w:t>
      </w:r>
      <w:r w:rsidR="004F68D0">
        <w:t xml:space="preserve">fixed yearly currency rate. </w:t>
      </w:r>
    </w:p>
    <w:p w14:paraId="392CE35E" w14:textId="77777777" w:rsidR="008E0D58" w:rsidRPr="006C10A7" w:rsidRDefault="008E0D58" w:rsidP="008E0D58">
      <w:pPr>
        <w:pStyle w:val="Zkladntext"/>
        <w:rPr>
          <w:szCs w:val="18"/>
          <w:highlight w:val="yellow"/>
        </w:rPr>
      </w:pPr>
    </w:p>
    <w:p w14:paraId="551A6E4F" w14:textId="77777777" w:rsidR="008E0D58" w:rsidRDefault="008E0D58" w:rsidP="008E0D58">
      <w:pPr>
        <w:pStyle w:val="Nadpis2"/>
      </w:pPr>
      <w:bookmarkStart w:id="104" w:name="_Toc508977763"/>
      <w:r w:rsidRPr="00C52553">
        <w:t>VAT</w:t>
      </w:r>
      <w:bookmarkEnd w:id="104"/>
    </w:p>
    <w:p w14:paraId="0709ECF6" w14:textId="79F56170" w:rsidR="008E0D58" w:rsidRDefault="003F61E3" w:rsidP="004066DE">
      <w:pPr>
        <w:pStyle w:val="Zkladntext"/>
        <w:rPr>
          <w:szCs w:val="18"/>
          <w:lang w:val="en-US"/>
        </w:rPr>
      </w:pPr>
      <w:r w:rsidRPr="00C52553">
        <w:rPr>
          <w:szCs w:val="18"/>
          <w:lang w:val="en-US"/>
        </w:rPr>
        <w:t xml:space="preserve">VAT is </w:t>
      </w:r>
      <w:r>
        <w:rPr>
          <w:szCs w:val="18"/>
          <w:lang w:val="en-US"/>
        </w:rPr>
        <w:t>excluded from all</w:t>
      </w:r>
      <w:r w:rsidRPr="00C52553">
        <w:rPr>
          <w:szCs w:val="18"/>
          <w:lang w:val="en-US"/>
        </w:rPr>
        <w:t xml:space="preserve"> ToVs</w:t>
      </w:r>
      <w:r w:rsidR="00FF7290">
        <w:rPr>
          <w:szCs w:val="18"/>
          <w:lang w:val="en-US"/>
        </w:rPr>
        <w:t xml:space="preserve"> except in countries where it is mandatory to include VAT</w:t>
      </w:r>
      <w:r w:rsidR="008E0D58" w:rsidRPr="00C52553">
        <w:rPr>
          <w:szCs w:val="18"/>
          <w:lang w:val="en-US"/>
        </w:rPr>
        <w:t>.</w:t>
      </w:r>
    </w:p>
    <w:p w14:paraId="43DFDFCC" w14:textId="77777777" w:rsidR="008E0D58" w:rsidRPr="00655AC6" w:rsidRDefault="008E0D58" w:rsidP="008E0D58">
      <w:pPr>
        <w:pStyle w:val="Nadpis2"/>
      </w:pPr>
      <w:bookmarkStart w:id="105" w:name="_Toc508977764"/>
      <w:r>
        <w:t>Date of ToV</w:t>
      </w:r>
      <w:bookmarkEnd w:id="105"/>
      <w:r>
        <w:t xml:space="preserve"> </w:t>
      </w:r>
    </w:p>
    <w:p w14:paraId="7E997B15" w14:textId="4E3E3A8B" w:rsidR="008E0D58" w:rsidRDefault="008E0D58" w:rsidP="008E0D58">
      <w:pPr>
        <w:pStyle w:val="Zkladntext"/>
      </w:pPr>
      <w:r>
        <w:t>For ToVs related to a payment of an invoice, including both fees and reimbursements, the payment date</w:t>
      </w:r>
      <w:r w:rsidR="00911522">
        <w:t xml:space="preserve"> (clearing date)</w:t>
      </w:r>
      <w:r>
        <w:t xml:space="preserve"> is used for disclosure.</w:t>
      </w:r>
    </w:p>
    <w:p w14:paraId="6113DCFF" w14:textId="77777777" w:rsidR="008E0D58" w:rsidRDefault="008E0D58" w:rsidP="008E0D58">
      <w:pPr>
        <w:pStyle w:val="Zkladntext"/>
      </w:pPr>
    </w:p>
    <w:p w14:paraId="788ED26B" w14:textId="2322B576" w:rsidR="00722089" w:rsidRPr="00433CDF" w:rsidRDefault="008E0D58" w:rsidP="007D54B7">
      <w:pPr>
        <w:pStyle w:val="Zkladntext"/>
      </w:pPr>
      <w:r>
        <w:t>Likewise, f</w:t>
      </w:r>
      <w:r w:rsidRPr="00541119">
        <w:t>or ToV</w:t>
      </w:r>
      <w:r w:rsidR="00885A30">
        <w:t>s</w:t>
      </w:r>
      <w:r w:rsidRPr="00541119">
        <w:t xml:space="preserve"> rela</w:t>
      </w:r>
      <w:r>
        <w:t xml:space="preserve">ted to a specific event, </w:t>
      </w:r>
      <w:r w:rsidR="005840E1">
        <w:t xml:space="preserve">e.g. </w:t>
      </w:r>
      <w:r>
        <w:t>travel and</w:t>
      </w:r>
      <w:r w:rsidR="005840E1">
        <w:t xml:space="preserve"> accommodation,</w:t>
      </w:r>
      <w:r w:rsidRPr="00541119">
        <w:t xml:space="preserve"> which were paid </w:t>
      </w:r>
      <w:r w:rsidR="005840E1">
        <w:t xml:space="preserve">directly </w:t>
      </w:r>
      <w:r w:rsidRPr="00541119">
        <w:t xml:space="preserve">by </w:t>
      </w:r>
      <w:r w:rsidR="00FC045A">
        <w:t xml:space="preserve">the </w:t>
      </w:r>
      <w:r w:rsidRPr="00541119">
        <w:t>LEO</w:t>
      </w:r>
      <w:r w:rsidR="00FC045A">
        <w:t xml:space="preserve"> Group</w:t>
      </w:r>
      <w:r w:rsidRPr="00541119">
        <w:t>, the</w:t>
      </w:r>
      <w:r>
        <w:t xml:space="preserve"> payment </w:t>
      </w:r>
      <w:r w:rsidRPr="00541119">
        <w:t>date</w:t>
      </w:r>
      <w:r>
        <w:t xml:space="preserve"> (receipt </w:t>
      </w:r>
      <w:r w:rsidRPr="00816BE4">
        <w:t>date</w:t>
      </w:r>
      <w:r w:rsidR="00917A93" w:rsidRPr="00816BE4">
        <w:t xml:space="preserve"> or credit card transaction date</w:t>
      </w:r>
      <w:r w:rsidRPr="00816BE4">
        <w:t xml:space="preserve">) is used. </w:t>
      </w:r>
      <w:r w:rsidR="00AB45E1" w:rsidRPr="00816BE4">
        <w:t xml:space="preserve">For flights </w:t>
      </w:r>
      <w:r w:rsidR="007D54B7">
        <w:t xml:space="preserve">and hotels </w:t>
      </w:r>
      <w:r w:rsidR="00AB45E1" w:rsidRPr="00816BE4">
        <w:t>booked in advance, the actual flight</w:t>
      </w:r>
      <w:r w:rsidR="007D54B7">
        <w:t>/hotel</w:t>
      </w:r>
      <w:r w:rsidR="00AB45E1" w:rsidRPr="00816BE4">
        <w:t xml:space="preserve"> date is used whenever possible.</w:t>
      </w:r>
      <w:r w:rsidR="00AB45E1">
        <w:t xml:space="preserve"> </w:t>
      </w:r>
    </w:p>
    <w:p w14:paraId="1A6DFF32" w14:textId="5B1C9387" w:rsidR="00E77D16" w:rsidRPr="00813626" w:rsidRDefault="00E77D16" w:rsidP="00E77D16">
      <w:pPr>
        <w:pStyle w:val="Nadpis1"/>
      </w:pPr>
      <w:bookmarkStart w:id="106" w:name="_Toc508977765"/>
      <w:r>
        <w:t>C</w:t>
      </w:r>
      <w:r w:rsidRPr="00813626">
        <w:t>ross-</w:t>
      </w:r>
      <w:r w:rsidR="008838E8">
        <w:t>B</w:t>
      </w:r>
      <w:r w:rsidRPr="00813626">
        <w:t xml:space="preserve">order </w:t>
      </w:r>
      <w:r w:rsidR="00084C34">
        <w:t>C</w:t>
      </w:r>
      <w:r w:rsidRPr="00813626">
        <w:t>ollaborations</w:t>
      </w:r>
      <w:bookmarkEnd w:id="102"/>
      <w:bookmarkEnd w:id="106"/>
      <w:r w:rsidRPr="00813626">
        <w:t xml:space="preserve"> </w:t>
      </w:r>
    </w:p>
    <w:p w14:paraId="08E3F1DE" w14:textId="57FF5DEE" w:rsidR="00B22BE0" w:rsidRPr="00DC3B05" w:rsidRDefault="00E77D16" w:rsidP="00197004">
      <w:pPr>
        <w:pStyle w:val="Zkladntext"/>
        <w:rPr>
          <w:rStyle w:val="ZkladntextChar"/>
          <w:i/>
          <w:lang w:val="en-US"/>
        </w:rPr>
        <w:sectPr w:rsidR="00B22BE0" w:rsidRPr="00DC3B05" w:rsidSect="002B0828">
          <w:type w:val="continuous"/>
          <w:pgSz w:w="11907" w:h="16839" w:code="9"/>
          <w:pgMar w:top="2694" w:right="1400" w:bottom="2155" w:left="1400" w:header="720" w:footer="805" w:gutter="0"/>
          <w:cols w:space="708"/>
          <w:titlePg/>
          <w:docGrid w:linePitch="360"/>
        </w:sectPr>
      </w:pPr>
      <w:r w:rsidRPr="006154FB">
        <w:t xml:space="preserve">Any </w:t>
      </w:r>
      <w:r w:rsidR="00E96887">
        <w:t>ToV</w:t>
      </w:r>
      <w:r w:rsidR="004B790E">
        <w:t>s</w:t>
      </w:r>
      <w:r w:rsidR="00E96887">
        <w:t xml:space="preserve"> made in connection with a </w:t>
      </w:r>
      <w:r w:rsidRPr="006154FB">
        <w:t>Cross-</w:t>
      </w:r>
      <w:r w:rsidR="008838E8">
        <w:t>B</w:t>
      </w:r>
      <w:r w:rsidRPr="006154FB">
        <w:t>order Co</w:t>
      </w:r>
      <w:r>
        <w:t xml:space="preserve">llaboration </w:t>
      </w:r>
      <w:r w:rsidR="00347DBC">
        <w:t xml:space="preserve">are </w:t>
      </w:r>
      <w:r>
        <w:t xml:space="preserve">tracked via the </w:t>
      </w:r>
      <w:r w:rsidR="00660D90">
        <w:t xml:space="preserve">financial systems in the Paying Country and the </w:t>
      </w:r>
      <w:r>
        <w:t>LEO unique identifier</w:t>
      </w:r>
      <w:r w:rsidR="00660D90">
        <w:t xml:space="preserve">. The HCP/HCO Spend Data from the Paying Country is </w:t>
      </w:r>
      <w:r w:rsidR="007429EC">
        <w:t xml:space="preserve">uploaded to the global LEO </w:t>
      </w:r>
      <w:r w:rsidR="005840E1">
        <w:t xml:space="preserve">HCP/HCO spend </w:t>
      </w:r>
      <w:r w:rsidR="007429EC">
        <w:t xml:space="preserve">tracking and reporting tool and will be available </w:t>
      </w:r>
      <w:r>
        <w:t xml:space="preserve">to the HCP Compliance Person in the country of </w:t>
      </w:r>
      <w:r w:rsidR="00092D03">
        <w:t xml:space="preserve">the </w:t>
      </w:r>
      <w:r>
        <w:t>HCP/HCO</w:t>
      </w:r>
      <w:r w:rsidR="007429EC">
        <w:t xml:space="preserve"> for disclosure</w:t>
      </w:r>
      <w:r w:rsidRPr="006154FB">
        <w:t xml:space="preserve">. </w:t>
      </w:r>
      <w:r w:rsidR="00EE6627">
        <w:t>If disclosure is not related to Research and Development</w:t>
      </w:r>
      <w:r w:rsidRPr="006154FB">
        <w:t xml:space="preserve">, the HCP Compliance Person in </w:t>
      </w:r>
      <w:r>
        <w:t>the c</w:t>
      </w:r>
      <w:r w:rsidRPr="006154FB">
        <w:t xml:space="preserve">ountry of </w:t>
      </w:r>
      <w:r>
        <w:t xml:space="preserve">the </w:t>
      </w:r>
      <w:r w:rsidRPr="006154FB">
        <w:t xml:space="preserve">HCP must </w:t>
      </w:r>
      <w:r w:rsidR="005B5DD9">
        <w:t>ensure</w:t>
      </w:r>
      <w:r w:rsidRPr="006154FB">
        <w:t xml:space="preserve"> consent has been </w:t>
      </w:r>
      <w:r w:rsidR="005B5DD9">
        <w:t xml:space="preserve">collected </w:t>
      </w:r>
      <w:r w:rsidR="00347DBC">
        <w:t>for</w:t>
      </w:r>
      <w:r w:rsidRPr="006154FB">
        <w:t xml:space="preserve"> the specific HCP</w:t>
      </w:r>
      <w:r w:rsidR="005B5DD9">
        <w:t>/HCO</w:t>
      </w:r>
      <w:r w:rsidR="00F758B7">
        <w:t xml:space="preserve">, see section </w:t>
      </w:r>
      <w:r w:rsidR="00F758B7">
        <w:fldChar w:fldCharType="begin"/>
      </w:r>
      <w:r w:rsidR="00F758B7">
        <w:instrText xml:space="preserve"> REF _Ref438553795 \r \h </w:instrText>
      </w:r>
      <w:r w:rsidR="00F758B7">
        <w:fldChar w:fldCharType="separate"/>
      </w:r>
      <w:r w:rsidR="00B06FC5">
        <w:t>8</w:t>
      </w:r>
      <w:r w:rsidR="00F758B7">
        <w:fldChar w:fldCharType="end"/>
      </w:r>
      <w:r w:rsidR="00AE1E4E">
        <w:t>.</w:t>
      </w:r>
    </w:p>
    <w:p w14:paraId="2BC276D0" w14:textId="77777777" w:rsidR="00FE6D36" w:rsidRPr="00C52553" w:rsidRDefault="00FE6D36" w:rsidP="00E556A1">
      <w:pPr>
        <w:pStyle w:val="Nadpis1"/>
        <w:rPr>
          <w:lang w:val="en-US"/>
        </w:rPr>
      </w:pPr>
      <w:bookmarkStart w:id="107" w:name="_Toc440954509"/>
      <w:bookmarkStart w:id="108" w:name="_Toc440954762"/>
      <w:bookmarkStart w:id="109" w:name="_Toc440954893"/>
      <w:bookmarkStart w:id="110" w:name="_Toc440955254"/>
      <w:bookmarkStart w:id="111" w:name="_Toc440954527"/>
      <w:bookmarkStart w:id="112" w:name="_Toc440954780"/>
      <w:bookmarkStart w:id="113" w:name="_Toc440954911"/>
      <w:bookmarkStart w:id="114" w:name="_Toc440955272"/>
      <w:bookmarkStart w:id="115" w:name="_Toc440954528"/>
      <w:bookmarkStart w:id="116" w:name="_Toc440954781"/>
      <w:bookmarkStart w:id="117" w:name="_Toc440954912"/>
      <w:bookmarkStart w:id="118" w:name="_Toc440955273"/>
      <w:bookmarkStart w:id="119" w:name="_Toc440954535"/>
      <w:bookmarkStart w:id="120" w:name="_Toc440954788"/>
      <w:bookmarkStart w:id="121" w:name="_Toc440954919"/>
      <w:bookmarkStart w:id="122" w:name="_Toc440955280"/>
      <w:bookmarkStart w:id="123" w:name="_Toc440954536"/>
      <w:bookmarkStart w:id="124" w:name="_Toc440954789"/>
      <w:bookmarkStart w:id="125" w:name="_Toc440954920"/>
      <w:bookmarkStart w:id="126" w:name="_Toc440955281"/>
      <w:bookmarkStart w:id="127" w:name="_Toc440954537"/>
      <w:bookmarkStart w:id="128" w:name="_Toc440954790"/>
      <w:bookmarkStart w:id="129" w:name="_Toc440954921"/>
      <w:bookmarkStart w:id="130" w:name="_Toc440955282"/>
      <w:bookmarkStart w:id="131" w:name="_Ref438553795"/>
      <w:bookmarkStart w:id="132" w:name="_Toc508977766"/>
      <w:bookmarkEnd w:id="70"/>
      <w:bookmarkEnd w:id="99"/>
      <w:bookmarkEnd w:id="10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C52553">
        <w:rPr>
          <w:lang w:val="en-US"/>
        </w:rPr>
        <w:t>Consent Management</w:t>
      </w:r>
      <w:bookmarkEnd w:id="131"/>
      <w:bookmarkEnd w:id="132"/>
    </w:p>
    <w:p w14:paraId="5E54E6FF" w14:textId="77777777" w:rsidR="00233AE2" w:rsidRPr="00C52553" w:rsidRDefault="00233AE2" w:rsidP="00C52553">
      <w:pPr>
        <w:spacing w:line="360" w:lineRule="auto"/>
        <w:jc w:val="both"/>
        <w:rPr>
          <w:rFonts w:cs="Arial"/>
          <w:lang w:val="en-GB"/>
        </w:rPr>
      </w:pPr>
      <w:r w:rsidRPr="00C52553">
        <w:rPr>
          <w:rFonts w:cs="Arial"/>
          <w:lang w:val="en-GB"/>
        </w:rPr>
        <w:t xml:space="preserve">In certain countries, </w:t>
      </w:r>
      <w:r w:rsidR="00092D03" w:rsidRPr="00092D03">
        <w:rPr>
          <w:lang w:val="en-US"/>
        </w:rPr>
        <w:t>the LEO Group</w:t>
      </w:r>
      <w:r w:rsidRPr="00C52553">
        <w:rPr>
          <w:rFonts w:cs="Arial"/>
          <w:lang w:val="en-GB"/>
        </w:rPr>
        <w:t xml:space="preserve"> is obliged to obtain consent from the individual HCP</w:t>
      </w:r>
      <w:r w:rsidR="00213F72">
        <w:rPr>
          <w:rFonts w:cs="Arial"/>
          <w:lang w:val="en-GB"/>
        </w:rPr>
        <w:t>/HCO</w:t>
      </w:r>
      <w:r w:rsidRPr="00C52553">
        <w:rPr>
          <w:rFonts w:cs="Arial"/>
          <w:lang w:val="en-GB"/>
        </w:rPr>
        <w:t xml:space="preserve"> for the disclosure of </w:t>
      </w:r>
      <w:r w:rsidR="00D11D84">
        <w:rPr>
          <w:rFonts w:cs="Arial"/>
          <w:lang w:val="en-GB"/>
        </w:rPr>
        <w:t xml:space="preserve">the HCP’s </w:t>
      </w:r>
      <w:r w:rsidRPr="00C52553">
        <w:rPr>
          <w:rFonts w:cs="Arial"/>
          <w:lang w:val="en-GB"/>
        </w:rPr>
        <w:t>personal data</w:t>
      </w:r>
      <w:r w:rsidR="00213F72">
        <w:rPr>
          <w:rFonts w:cs="Arial"/>
          <w:lang w:val="en-GB"/>
        </w:rPr>
        <w:t>/HCO data</w:t>
      </w:r>
      <w:r w:rsidRPr="00C52553">
        <w:rPr>
          <w:rFonts w:cs="Arial"/>
          <w:lang w:val="en-GB"/>
        </w:rPr>
        <w:t xml:space="preserve"> </w:t>
      </w:r>
      <w:r w:rsidR="00227B4A">
        <w:rPr>
          <w:rFonts w:cs="Arial"/>
          <w:lang w:val="en-GB"/>
        </w:rPr>
        <w:t xml:space="preserve">and the </w:t>
      </w:r>
      <w:r w:rsidR="00FD0DD6">
        <w:rPr>
          <w:rFonts w:cs="Arial"/>
          <w:lang w:val="en-GB"/>
        </w:rPr>
        <w:t>ToVs</w:t>
      </w:r>
      <w:r w:rsidR="00227B4A">
        <w:rPr>
          <w:rFonts w:cs="Arial"/>
          <w:lang w:val="en-GB"/>
        </w:rPr>
        <w:t xml:space="preserve"> made to the HCP</w:t>
      </w:r>
      <w:r w:rsidR="00213F72">
        <w:rPr>
          <w:rFonts w:cs="Arial"/>
          <w:lang w:val="en-GB"/>
        </w:rPr>
        <w:t>/HCO</w:t>
      </w:r>
      <w:r w:rsidRPr="00C52553">
        <w:rPr>
          <w:rFonts w:cs="Arial"/>
          <w:lang w:val="en-GB"/>
        </w:rPr>
        <w:t>. If such disclosure and pertaining consent is required as per local law</w:t>
      </w:r>
      <w:r w:rsidR="005B1A31">
        <w:rPr>
          <w:rFonts w:cs="Arial"/>
          <w:lang w:val="en-GB"/>
        </w:rPr>
        <w:t xml:space="preserve"> and requirements</w:t>
      </w:r>
      <w:r w:rsidRPr="00C52553">
        <w:rPr>
          <w:rFonts w:cs="Arial"/>
          <w:lang w:val="en-GB"/>
        </w:rPr>
        <w:t xml:space="preserve">, the </w:t>
      </w:r>
      <w:r w:rsidR="00FD102A">
        <w:rPr>
          <w:rFonts w:cs="Arial"/>
          <w:lang w:val="en-GB"/>
        </w:rPr>
        <w:t xml:space="preserve">HCP Compliance Person in </w:t>
      </w:r>
      <w:r w:rsidR="004B790E">
        <w:rPr>
          <w:rFonts w:cs="Arial"/>
          <w:lang w:val="en-GB"/>
        </w:rPr>
        <w:t xml:space="preserve">the </w:t>
      </w:r>
      <w:r w:rsidR="00FD102A">
        <w:rPr>
          <w:rFonts w:cs="Arial"/>
          <w:lang w:val="en-GB"/>
        </w:rPr>
        <w:t>cou</w:t>
      </w:r>
      <w:r w:rsidR="001E7203">
        <w:rPr>
          <w:rFonts w:cs="Arial"/>
          <w:lang w:val="en-GB"/>
        </w:rPr>
        <w:t>n</w:t>
      </w:r>
      <w:r w:rsidR="00FD102A">
        <w:rPr>
          <w:rFonts w:cs="Arial"/>
          <w:lang w:val="en-GB"/>
        </w:rPr>
        <w:t xml:space="preserve">try of HCP/HCO </w:t>
      </w:r>
      <w:r w:rsidRPr="00C52553">
        <w:rPr>
          <w:rFonts w:cs="Arial"/>
          <w:lang w:val="en-GB"/>
        </w:rPr>
        <w:t>ensure</w:t>
      </w:r>
      <w:r w:rsidR="00227B4A">
        <w:rPr>
          <w:rFonts w:cs="Arial"/>
          <w:lang w:val="en-GB"/>
        </w:rPr>
        <w:t>s</w:t>
      </w:r>
      <w:r w:rsidRPr="00C52553">
        <w:rPr>
          <w:rFonts w:cs="Arial"/>
          <w:lang w:val="en-GB"/>
        </w:rPr>
        <w:t xml:space="preserve"> that consent from the HCP</w:t>
      </w:r>
      <w:r w:rsidR="00213F72">
        <w:rPr>
          <w:rFonts w:cs="Arial"/>
          <w:lang w:val="en-GB"/>
        </w:rPr>
        <w:t>/HCO</w:t>
      </w:r>
      <w:r w:rsidRPr="00C52553">
        <w:rPr>
          <w:rFonts w:cs="Arial"/>
          <w:lang w:val="en-GB"/>
        </w:rPr>
        <w:t xml:space="preserve"> is obtained,</w:t>
      </w:r>
      <w:r w:rsidR="001E7203">
        <w:rPr>
          <w:rFonts w:cs="Arial"/>
          <w:lang w:val="en-GB"/>
        </w:rPr>
        <w:t xml:space="preserve"> both in connection with Direct and Indirect ToV</w:t>
      </w:r>
      <w:r w:rsidR="004B790E">
        <w:rPr>
          <w:rFonts w:cs="Arial"/>
          <w:lang w:val="en-GB"/>
        </w:rPr>
        <w:t>s</w:t>
      </w:r>
      <w:r w:rsidR="001E7203">
        <w:rPr>
          <w:rFonts w:cs="Arial"/>
          <w:lang w:val="en-GB"/>
        </w:rPr>
        <w:t>,</w:t>
      </w:r>
      <w:r w:rsidRPr="00C52553">
        <w:rPr>
          <w:rFonts w:cs="Arial"/>
          <w:lang w:val="en-GB"/>
        </w:rPr>
        <w:t xml:space="preserve"> in accordance with local requirements and local data protection laws</w:t>
      </w:r>
      <w:r w:rsidR="002D06D6">
        <w:rPr>
          <w:rFonts w:cs="Arial"/>
          <w:lang w:val="en-GB"/>
        </w:rPr>
        <w:t>.</w:t>
      </w:r>
      <w:r w:rsidRPr="00C52553">
        <w:rPr>
          <w:rFonts w:cs="Arial"/>
          <w:lang w:val="en-GB"/>
        </w:rPr>
        <w:t xml:space="preserve">  </w:t>
      </w:r>
    </w:p>
    <w:p w14:paraId="7A2EB1E1" w14:textId="77777777" w:rsidR="009E68C0" w:rsidRDefault="009E68C0" w:rsidP="000A58F3">
      <w:pPr>
        <w:pStyle w:val="Nadpis2"/>
      </w:pPr>
      <w:bookmarkStart w:id="133" w:name="_Toc508977767"/>
      <w:r w:rsidRPr="00C52553">
        <w:t>Consent collection</w:t>
      </w:r>
      <w:bookmarkEnd w:id="133"/>
    </w:p>
    <w:p w14:paraId="6C6AFE7F" w14:textId="77777777" w:rsidR="00FD0DD6" w:rsidRPr="004B790E" w:rsidRDefault="00FD102A" w:rsidP="00FD0DD6">
      <w:pPr>
        <w:spacing w:line="360" w:lineRule="auto"/>
        <w:jc w:val="both"/>
        <w:rPr>
          <w:rFonts w:cs="Arial"/>
          <w:lang w:val="en-GB"/>
        </w:rPr>
      </w:pPr>
      <w:r>
        <w:rPr>
          <w:rFonts w:cs="Arial"/>
          <w:lang w:val="en-GB"/>
        </w:rPr>
        <w:t>T</w:t>
      </w:r>
      <w:r w:rsidR="00005D58">
        <w:rPr>
          <w:rFonts w:cs="Arial"/>
          <w:lang w:val="en-GB"/>
        </w:rPr>
        <w:t xml:space="preserve">he consent, if required </w:t>
      </w:r>
      <w:r w:rsidR="00005D58" w:rsidRPr="00C52553">
        <w:rPr>
          <w:rFonts w:cs="Arial"/>
          <w:lang w:val="en-GB"/>
        </w:rPr>
        <w:t>according to local requirements and local data protection laws</w:t>
      </w:r>
      <w:r w:rsidR="00005D58">
        <w:rPr>
          <w:rFonts w:cs="Arial"/>
          <w:lang w:val="en-GB"/>
        </w:rPr>
        <w:t xml:space="preserve">, </w:t>
      </w:r>
      <w:r w:rsidR="00FD0DD6">
        <w:rPr>
          <w:rFonts w:cs="Arial"/>
          <w:lang w:val="en-GB"/>
        </w:rPr>
        <w:t xml:space="preserve">is </w:t>
      </w:r>
      <w:r w:rsidR="00D11D84">
        <w:rPr>
          <w:rFonts w:cs="Arial"/>
          <w:lang w:val="en-GB"/>
        </w:rPr>
        <w:t xml:space="preserve">obtained </w:t>
      </w:r>
      <w:r w:rsidR="00FD0DD6" w:rsidRPr="00C52553">
        <w:rPr>
          <w:rFonts w:cs="Arial"/>
          <w:lang w:val="en-GB"/>
        </w:rPr>
        <w:t>in a separate consent agreement</w:t>
      </w:r>
      <w:r w:rsidR="006F200F">
        <w:rPr>
          <w:rFonts w:cs="Arial"/>
          <w:lang w:val="en-GB"/>
        </w:rPr>
        <w:t xml:space="preserve"> </w:t>
      </w:r>
      <w:r>
        <w:rPr>
          <w:rFonts w:cs="Arial"/>
          <w:lang w:val="en-GB"/>
        </w:rPr>
        <w:t xml:space="preserve">that covers consent for disclosure </w:t>
      </w:r>
      <w:r w:rsidR="001E7203">
        <w:rPr>
          <w:rFonts w:cs="Arial"/>
          <w:lang w:val="en-GB"/>
        </w:rPr>
        <w:t xml:space="preserve">in accordance with the EFPIA Disclosure Code </w:t>
      </w:r>
      <w:r w:rsidR="00777465">
        <w:rPr>
          <w:rFonts w:cs="Arial"/>
          <w:lang w:val="en-GB"/>
        </w:rPr>
        <w:t xml:space="preserve">of all </w:t>
      </w:r>
      <w:r w:rsidR="001E7203">
        <w:rPr>
          <w:rFonts w:cs="Arial"/>
          <w:lang w:val="en-GB"/>
        </w:rPr>
        <w:t>HCP/HCO Spend Data within the given reporting period and for as long as legally possible</w:t>
      </w:r>
      <w:r w:rsidR="00FD0DD6" w:rsidRPr="00C52553">
        <w:rPr>
          <w:rFonts w:cs="Arial"/>
          <w:lang w:val="en-GB"/>
        </w:rPr>
        <w:t>.</w:t>
      </w:r>
      <w:r w:rsidR="004B790E">
        <w:rPr>
          <w:rFonts w:cs="Arial"/>
          <w:lang w:val="en-GB"/>
        </w:rPr>
        <w:t xml:space="preserve"> </w:t>
      </w:r>
    </w:p>
    <w:p w14:paraId="5FB22E6B" w14:textId="0894F7CC" w:rsidR="009E68C0" w:rsidRDefault="009E68C0" w:rsidP="000A58F3">
      <w:pPr>
        <w:pStyle w:val="Nadpis2"/>
      </w:pPr>
      <w:bookmarkStart w:id="134" w:name="_Toc508977768"/>
      <w:r w:rsidRPr="00C52553">
        <w:t>Management of recipient consent withdrawal</w:t>
      </w:r>
      <w:bookmarkEnd w:id="134"/>
    </w:p>
    <w:p w14:paraId="59EDCC77" w14:textId="1E859AC4" w:rsidR="008573FD" w:rsidRPr="00FA579D" w:rsidRDefault="008573FD" w:rsidP="00D933B3">
      <w:pPr>
        <w:pStyle w:val="Zkladntext"/>
      </w:pPr>
      <w:r>
        <w:rPr>
          <w:color w:val="222222"/>
          <w:lang w:val="en"/>
        </w:rPr>
        <w:t>Data subjects may send their requests and objections to the CL email address or other representatives of LEO Pharma CZ / SK (but these are forwarded by CL). CL responds on each received request/objection without undue delay, but not later than one month.</w:t>
      </w:r>
    </w:p>
    <w:p w14:paraId="4169F4A1" w14:textId="77777777" w:rsidR="009E68C0" w:rsidRDefault="009E68C0" w:rsidP="000A58F3">
      <w:pPr>
        <w:pStyle w:val="Nadpis2"/>
      </w:pPr>
      <w:bookmarkStart w:id="135" w:name="_Toc508977769"/>
      <w:r w:rsidRPr="00C52553">
        <w:t>Management of recipient’s request</w:t>
      </w:r>
      <w:bookmarkEnd w:id="135"/>
    </w:p>
    <w:p w14:paraId="446665A1" w14:textId="320AAA6A" w:rsidR="008573FD" w:rsidRPr="00FA579D" w:rsidRDefault="008573FD" w:rsidP="00AB287B">
      <w:pPr>
        <w:pStyle w:val="Zkladntext"/>
      </w:pPr>
      <w:r>
        <w:rPr>
          <w:color w:val="222222"/>
          <w:lang w:val="en"/>
        </w:rPr>
        <w:t>Data subjects may send their requests and objections to the CL email address or other representatives of LEO Pharma CZ / SK (but these are forwarded by CL). CL responds on each received request/objection without undue delay, but not later than one month.</w:t>
      </w:r>
    </w:p>
    <w:p w14:paraId="187131BD" w14:textId="77777777" w:rsidR="009E68C0" w:rsidRDefault="009E68C0" w:rsidP="000A58F3">
      <w:pPr>
        <w:pStyle w:val="Nadpis2"/>
      </w:pPr>
      <w:bookmarkStart w:id="136" w:name="_Toc508977770"/>
      <w:r w:rsidRPr="00C52553">
        <w:t>Partial consent</w:t>
      </w:r>
      <w:bookmarkEnd w:id="136"/>
    </w:p>
    <w:p w14:paraId="498DE0C6" w14:textId="77777777" w:rsidR="00C439CE" w:rsidRPr="00C439CE" w:rsidRDefault="00B55C1E" w:rsidP="00C439CE">
      <w:pPr>
        <w:pStyle w:val="Zkladntext"/>
      </w:pPr>
      <w:r>
        <w:t xml:space="preserve">The HCP Compliance Person in the country of the HCP/HCO will </w:t>
      </w:r>
      <w:r w:rsidR="00B24E29">
        <w:t xml:space="preserve">verify that </w:t>
      </w:r>
      <w:r>
        <w:t xml:space="preserve">consent </w:t>
      </w:r>
      <w:r w:rsidR="00B24E29">
        <w:t xml:space="preserve">has been </w:t>
      </w:r>
      <w:r w:rsidR="00527061">
        <w:t xml:space="preserve">collected </w:t>
      </w:r>
      <w:r>
        <w:t xml:space="preserve">before disclosure of the HCP/HCO Spend Data. </w:t>
      </w:r>
      <w:r w:rsidR="005B1A31">
        <w:t xml:space="preserve">Since consent is collected in a separate consent agreement on an HCP/HCO </w:t>
      </w:r>
      <w:r w:rsidR="00A26D73">
        <w:t>level, covering all HCP/HCO Spend Data</w:t>
      </w:r>
      <w:r w:rsidR="005B1A31">
        <w:t xml:space="preserve"> within a given disclosure period,</w:t>
      </w:r>
      <w:r>
        <w:t xml:space="preserve"> all ToV</w:t>
      </w:r>
      <w:r w:rsidR="003C65FC">
        <w:t>s made</w:t>
      </w:r>
      <w:r>
        <w:t xml:space="preserve"> for that specific HCP/HCO </w:t>
      </w:r>
      <w:r w:rsidR="003C65FC">
        <w:t xml:space="preserve">will </w:t>
      </w:r>
      <w:r w:rsidR="00A26D73">
        <w:t xml:space="preserve">either </w:t>
      </w:r>
      <w:r w:rsidR="003C65FC">
        <w:t xml:space="preserve">be disclosed </w:t>
      </w:r>
      <w:r>
        <w:t xml:space="preserve">on an </w:t>
      </w:r>
      <w:r w:rsidR="005B1A31">
        <w:t xml:space="preserve">individual or an </w:t>
      </w:r>
      <w:r>
        <w:t>aggregated level</w:t>
      </w:r>
      <w:r w:rsidR="00A26D73">
        <w:t xml:space="preserve"> (except ToVs in connection with Research and Development)</w:t>
      </w:r>
      <w:r w:rsidR="005B1A31">
        <w:t xml:space="preserve"> within a given disclosure period</w:t>
      </w:r>
      <w:r>
        <w:t xml:space="preserve">.  </w:t>
      </w:r>
    </w:p>
    <w:p w14:paraId="62F4DFD9" w14:textId="77777777" w:rsidR="00E77D16" w:rsidRDefault="00225AD7" w:rsidP="00E77D16">
      <w:pPr>
        <w:pStyle w:val="Nadpis1"/>
      </w:pPr>
      <w:bookmarkStart w:id="137" w:name="_Toc508977771"/>
      <w:bookmarkStart w:id="138" w:name="_Ref441049793"/>
      <w:bookmarkStart w:id="139" w:name="_Ref438553975"/>
      <w:r>
        <w:t xml:space="preserve">Disclosure </w:t>
      </w:r>
      <w:r w:rsidR="00BD521F">
        <w:t>f</w:t>
      </w:r>
      <w:r>
        <w:t>orm</w:t>
      </w:r>
      <w:bookmarkEnd w:id="137"/>
    </w:p>
    <w:p w14:paraId="673C7274" w14:textId="77777777" w:rsidR="008E0D58" w:rsidRPr="008E0D58" w:rsidRDefault="008E0D58" w:rsidP="008E0D58">
      <w:pPr>
        <w:pStyle w:val="Zkladntext"/>
      </w:pPr>
      <w:r>
        <w:t xml:space="preserve">For the disclosure, the </w:t>
      </w:r>
      <w:r w:rsidR="00A15968">
        <w:t>country-specific applicable disclosure template</w:t>
      </w:r>
      <w:r w:rsidR="00CF541C">
        <w:t>(</w:t>
      </w:r>
      <w:r w:rsidR="00A15968">
        <w:t>s</w:t>
      </w:r>
      <w:r w:rsidR="00CF541C">
        <w:t>)</w:t>
      </w:r>
      <w:r w:rsidR="00A15968">
        <w:t xml:space="preserve"> will be used. The HCP/HCO Spend Data will be disclosed in accordance with the country-specific requirements.  </w:t>
      </w:r>
    </w:p>
    <w:p w14:paraId="14FFB831" w14:textId="77777777" w:rsidR="00E77D16" w:rsidRDefault="00E77D16" w:rsidP="00E77D16">
      <w:pPr>
        <w:pStyle w:val="Nadpis2"/>
      </w:pPr>
      <w:bookmarkStart w:id="140" w:name="_Toc508977772"/>
      <w:r w:rsidRPr="00C52553">
        <w:t>Date of publication</w:t>
      </w:r>
      <w:bookmarkEnd w:id="140"/>
    </w:p>
    <w:p w14:paraId="3149E06E" w14:textId="1C9BDFB1" w:rsidR="00D933B3" w:rsidRPr="00FA579D" w:rsidRDefault="004066DE" w:rsidP="00D933B3">
      <w:pPr>
        <w:pStyle w:val="Zkladntext"/>
      </w:pPr>
      <w:r>
        <w:t>May 2018</w:t>
      </w:r>
    </w:p>
    <w:p w14:paraId="7A33B160" w14:textId="77777777" w:rsidR="00E77D16" w:rsidRDefault="00E77D16" w:rsidP="00E77D16">
      <w:pPr>
        <w:pStyle w:val="Nadpis2"/>
        <w:ind w:left="425" w:hanging="425"/>
      </w:pPr>
      <w:bookmarkStart w:id="141" w:name="_Toc508977773"/>
      <w:r w:rsidRPr="00C52553">
        <w:t>Disclosure platform</w:t>
      </w:r>
      <w:bookmarkEnd w:id="141"/>
    </w:p>
    <w:p w14:paraId="2C28B2C7" w14:textId="19EE8863" w:rsidR="00D933B3" w:rsidRDefault="004066DE" w:rsidP="00D933B3">
      <w:pPr>
        <w:pStyle w:val="Zkladntext"/>
      </w:pPr>
      <w:r>
        <w:t xml:space="preserve">AIFP CZ, </w:t>
      </w:r>
      <w:hyperlink r:id="rId16" w:history="1">
        <w:r w:rsidR="00F26584" w:rsidRPr="008A6533">
          <w:rPr>
            <w:rStyle w:val="Hypertextovodkaz"/>
          </w:rPr>
          <w:t>http://www.leopharma.cz/Home/LEO-Pharma/AIFP.aspx</w:t>
        </w:r>
      </w:hyperlink>
    </w:p>
    <w:p w14:paraId="2B4EB3B8" w14:textId="77777777" w:rsidR="00F26584" w:rsidRPr="00FA579D" w:rsidRDefault="00F26584" w:rsidP="00D933B3">
      <w:pPr>
        <w:pStyle w:val="Zkladntext"/>
      </w:pPr>
      <w:bookmarkStart w:id="142" w:name="_GoBack"/>
      <w:bookmarkEnd w:id="142"/>
    </w:p>
    <w:p w14:paraId="305F3C5C" w14:textId="77777777" w:rsidR="00E77D16" w:rsidRDefault="00E77D16" w:rsidP="00E77D16">
      <w:pPr>
        <w:pStyle w:val="Nadpis2"/>
        <w:ind w:left="567" w:hanging="567"/>
      </w:pPr>
      <w:bookmarkStart w:id="143" w:name="_Toc508977774"/>
      <w:r w:rsidRPr="00C52553">
        <w:t>Disclosure language</w:t>
      </w:r>
      <w:bookmarkEnd w:id="143"/>
    </w:p>
    <w:p w14:paraId="509B5483" w14:textId="694E3A8E" w:rsidR="00D933B3" w:rsidRPr="00FA579D" w:rsidRDefault="004066DE" w:rsidP="00D933B3">
      <w:pPr>
        <w:pStyle w:val="Zkladntext"/>
      </w:pPr>
      <w:r>
        <w:t>Czech</w:t>
      </w:r>
    </w:p>
    <w:p w14:paraId="7205FD2E" w14:textId="77777777" w:rsidR="00863494" w:rsidRDefault="00863494" w:rsidP="00863494">
      <w:pPr>
        <w:pStyle w:val="Nadpis1"/>
      </w:pPr>
      <w:bookmarkStart w:id="144" w:name="_Ref443488961"/>
      <w:bookmarkStart w:id="145" w:name="_Toc508977775"/>
      <w:r w:rsidRPr="000A58F3">
        <w:t>Disclosure</w:t>
      </w:r>
      <w:r w:rsidRPr="00C52553">
        <w:t> exclusions</w:t>
      </w:r>
      <w:bookmarkEnd w:id="138"/>
      <w:bookmarkEnd w:id="144"/>
      <w:bookmarkEnd w:id="145"/>
    </w:p>
    <w:p w14:paraId="6ACEB483" w14:textId="1F115688" w:rsidR="0030699E" w:rsidRDefault="00A15968" w:rsidP="0030699E">
      <w:pPr>
        <w:pStyle w:val="Zkladntext"/>
        <w:jc w:val="both"/>
        <w:rPr>
          <w:lang w:val="en-US"/>
        </w:rPr>
      </w:pPr>
      <w:r>
        <w:t xml:space="preserve">The LEO Group has excluded certain ToVs made to HCPs/HCOs </w:t>
      </w:r>
      <w:r w:rsidR="00E67211">
        <w:t xml:space="preserve">from the HCP/HCO Spend Data </w:t>
      </w:r>
      <w:r w:rsidR="00F74961">
        <w:t>in accordance with the excluded disclosures stated in the EFPIA Disclosure Code, section 1.02</w:t>
      </w:r>
      <w:r w:rsidR="003D5A23">
        <w:t xml:space="preserve"> </w:t>
      </w:r>
      <w:r w:rsidR="003D5A23" w:rsidRPr="008573FD">
        <w:t xml:space="preserve">and </w:t>
      </w:r>
      <w:r w:rsidR="008573FD">
        <w:t>AIFP CZ.</w:t>
      </w:r>
    </w:p>
    <w:p w14:paraId="16EFE786" w14:textId="77777777" w:rsidR="00F74961" w:rsidRDefault="00F74961" w:rsidP="002105E3">
      <w:pPr>
        <w:pStyle w:val="Zkladntext"/>
      </w:pPr>
    </w:p>
    <w:p w14:paraId="0C91C2BE" w14:textId="77777777" w:rsidR="00357853" w:rsidRDefault="00BD521F" w:rsidP="002105E3">
      <w:pPr>
        <w:pStyle w:val="Zkladntext"/>
        <w:sectPr w:rsidR="00357853" w:rsidSect="002B0828">
          <w:type w:val="continuous"/>
          <w:pgSz w:w="11907" w:h="16839" w:code="9"/>
          <w:pgMar w:top="2694" w:right="1400" w:bottom="2155" w:left="1400" w:header="720" w:footer="805" w:gutter="0"/>
          <w:cols w:space="708"/>
          <w:formProt w:val="0"/>
          <w:titlePg/>
          <w:docGrid w:linePitch="360"/>
        </w:sectPr>
      </w:pPr>
      <w:r>
        <w:t xml:space="preserve">In addition, in some cases the LEO Group provides </w:t>
      </w:r>
      <w:r w:rsidR="003D5A23">
        <w:t xml:space="preserve">certain </w:t>
      </w:r>
      <w:r>
        <w:t xml:space="preserve">non-financial support to HCPs/HCOs </w:t>
      </w:r>
      <w:r w:rsidR="003D5A23">
        <w:t xml:space="preserve">that cannot be assigned a monetary value, </w:t>
      </w:r>
      <w:r>
        <w:t>and the LEO Group has evaluated that these transfers of non-financial support are not to be considered a transfer of val</w:t>
      </w:r>
      <w:r w:rsidR="00F74961">
        <w:t>ue, see section</w:t>
      </w:r>
      <w:r w:rsidR="00614BE9">
        <w:t xml:space="preserve"> </w:t>
      </w:r>
      <w:r w:rsidR="00614BE9">
        <w:fldChar w:fldCharType="begin"/>
      </w:r>
      <w:r w:rsidR="00614BE9">
        <w:instrText xml:space="preserve"> REF _Ref443489911 \r \h </w:instrText>
      </w:r>
      <w:r w:rsidR="00614BE9">
        <w:fldChar w:fldCharType="separate"/>
      </w:r>
      <w:r w:rsidR="00B06FC5">
        <w:t>10.1</w:t>
      </w:r>
      <w:r w:rsidR="00614BE9">
        <w:fldChar w:fldCharType="end"/>
      </w:r>
      <w:r w:rsidR="00F74961">
        <w:t>. Such</w:t>
      </w:r>
      <w:r w:rsidR="003D5A23">
        <w:t xml:space="preserve"> transfer will also be excluded from the HCP/HCO Spend Data</w:t>
      </w:r>
      <w:r>
        <w:t xml:space="preserve">. </w:t>
      </w:r>
      <w:bookmarkStart w:id="146" w:name="_Ref442379841"/>
    </w:p>
    <w:p w14:paraId="4EE8BC4D" w14:textId="77777777" w:rsidR="00863494" w:rsidRDefault="00BD521F" w:rsidP="002105E3">
      <w:pPr>
        <w:pStyle w:val="Nadpis2"/>
      </w:pPr>
      <w:bookmarkStart w:id="147" w:name="_Ref443489911"/>
      <w:bookmarkStart w:id="148" w:name="_Toc508977776"/>
      <w:r>
        <w:t>Non-financial support</w:t>
      </w:r>
      <w:bookmarkEnd w:id="147"/>
      <w:bookmarkEnd w:id="148"/>
      <w:r>
        <w:t xml:space="preserve"> </w:t>
      </w:r>
      <w:bookmarkEnd w:id="146"/>
      <w:r w:rsidR="00863494">
        <w:t xml:space="preserve"> </w:t>
      </w:r>
    </w:p>
    <w:p w14:paraId="518CC88A" w14:textId="77777777" w:rsidR="00E66C66" w:rsidRDefault="00F74961" w:rsidP="00E66C66">
      <w:pPr>
        <w:pStyle w:val="Zkladntext"/>
      </w:pPr>
      <w:r>
        <w:t>Literature p</w:t>
      </w:r>
      <w:r w:rsidR="00E66C66" w:rsidRPr="00E66C66">
        <w:t xml:space="preserve">ublications that </w:t>
      </w:r>
      <w:r w:rsidR="00E67211">
        <w:t xml:space="preserve">relates to </w:t>
      </w:r>
      <w:r w:rsidR="00E66C66" w:rsidRPr="00E66C66">
        <w:t xml:space="preserve">LEO originated data and analyses </w:t>
      </w:r>
      <w:r w:rsidR="009D69E8">
        <w:t>may be</w:t>
      </w:r>
      <w:r w:rsidR="00E66C66" w:rsidRPr="00E66C66">
        <w:t xml:space="preserve"> developed collaboratively between </w:t>
      </w:r>
      <w:r w:rsidR="0082465D">
        <w:t>an HCP (external author)</w:t>
      </w:r>
      <w:r w:rsidR="00E66C66" w:rsidRPr="00E66C66">
        <w:t xml:space="preserve"> and </w:t>
      </w:r>
      <w:r w:rsidR="00855A35">
        <w:t xml:space="preserve">the </w:t>
      </w:r>
      <w:r w:rsidR="00F15F81">
        <w:t>LEO</w:t>
      </w:r>
      <w:r w:rsidR="00855A35">
        <w:t xml:space="preserve"> Group</w:t>
      </w:r>
      <w:r w:rsidR="00F15F81">
        <w:t xml:space="preserve"> (</w:t>
      </w:r>
      <w:r w:rsidR="00E66C66" w:rsidRPr="00E66C66">
        <w:t>internal au</w:t>
      </w:r>
      <w:r w:rsidR="0082465D">
        <w:t>thor</w:t>
      </w:r>
      <w:r w:rsidR="00F15F81">
        <w:t>)</w:t>
      </w:r>
      <w:r w:rsidR="00E66C66" w:rsidRPr="00E66C66">
        <w:t xml:space="preserve">. In accordance with Good Publication Practice for Communicating Company-Sponsored Medical Research </w:t>
      </w:r>
      <w:r w:rsidR="007A0EDD">
        <w:t>(</w:t>
      </w:r>
      <w:r w:rsidR="00E66C66" w:rsidRPr="00E66C66">
        <w:t>G</w:t>
      </w:r>
      <w:r w:rsidR="00F15F81">
        <w:t>PP3</w:t>
      </w:r>
      <w:r w:rsidR="007A0EDD">
        <w:t>)</w:t>
      </w:r>
      <w:r w:rsidR="00F15F81">
        <w:t xml:space="preserve"> and as stated in </w:t>
      </w:r>
      <w:r w:rsidR="00855A35">
        <w:t xml:space="preserve">the </w:t>
      </w:r>
      <w:r w:rsidR="00F15F81">
        <w:t>LEO Group g</w:t>
      </w:r>
      <w:r w:rsidR="00E66C66" w:rsidRPr="00E66C66">
        <w:t xml:space="preserve">uideline </w:t>
      </w:r>
      <w:r w:rsidR="0082465D">
        <w:t>on</w:t>
      </w:r>
      <w:r w:rsidR="00E66C66" w:rsidRPr="00E66C66">
        <w:t xml:space="preserve"> Scientific, Medica</w:t>
      </w:r>
      <w:r w:rsidR="0082465D">
        <w:t xml:space="preserve">l and/or Technical Publications, </w:t>
      </w:r>
      <w:r w:rsidR="00855A35">
        <w:t xml:space="preserve">the </w:t>
      </w:r>
      <w:r w:rsidR="0082465D">
        <w:t>LEO</w:t>
      </w:r>
      <w:r w:rsidR="00855A35">
        <w:t xml:space="preserve"> Group</w:t>
      </w:r>
      <w:r w:rsidR="0082465D">
        <w:t xml:space="preserve"> </w:t>
      </w:r>
      <w:r w:rsidR="00E66C66" w:rsidRPr="00E66C66">
        <w:t>do</w:t>
      </w:r>
      <w:r w:rsidR="0082465D">
        <w:t>es</w:t>
      </w:r>
      <w:r w:rsidR="00E66C66" w:rsidRPr="00E66C66">
        <w:t xml:space="preserve"> not pay honoraria to authors, hence this is not a ‘fee for service’ set-up, instead authors contribute to these publications freely by using their time and intellectual resources.</w:t>
      </w:r>
    </w:p>
    <w:p w14:paraId="20F6258F" w14:textId="77777777" w:rsidR="0082465D" w:rsidRPr="00E66C66" w:rsidRDefault="0082465D" w:rsidP="00E66C66">
      <w:pPr>
        <w:pStyle w:val="Zkladntext"/>
      </w:pPr>
    </w:p>
    <w:p w14:paraId="1E0BA71C" w14:textId="77777777" w:rsidR="00E66C66" w:rsidRDefault="00E66C66" w:rsidP="00E66C66">
      <w:pPr>
        <w:pStyle w:val="Zkladntext"/>
      </w:pPr>
      <w:r w:rsidRPr="00E66C66">
        <w:t>To facilitate the devel</w:t>
      </w:r>
      <w:r w:rsidR="00855A35">
        <w:t>opment of publications so that the LEO Group</w:t>
      </w:r>
      <w:r w:rsidRPr="00E66C66">
        <w:t xml:space="preserve"> can meet the obligation to </w:t>
      </w:r>
      <w:r w:rsidR="00855A35">
        <w:t>publish r</w:t>
      </w:r>
      <w:r w:rsidRPr="00E66C66">
        <w:t xml:space="preserve">esults from clinical trials and other research </w:t>
      </w:r>
      <w:r w:rsidR="00DF5DA3">
        <w:t>activities</w:t>
      </w:r>
      <w:r w:rsidRPr="00E66C66">
        <w:t xml:space="preserve"> in a timely manner</w:t>
      </w:r>
      <w:r w:rsidR="0082465D">
        <w:t>,</w:t>
      </w:r>
      <w:r w:rsidRPr="00E66C66">
        <w:t xml:space="preserve"> often professional medical writers are used. They can be employees of </w:t>
      </w:r>
      <w:r w:rsidR="00855A35">
        <w:t>the LEO Group</w:t>
      </w:r>
      <w:r w:rsidRPr="00E66C66">
        <w:t xml:space="preserve"> or from an external medical writing agency.</w:t>
      </w:r>
    </w:p>
    <w:p w14:paraId="40168D93" w14:textId="77777777" w:rsidR="0082465D" w:rsidRPr="00E66C66" w:rsidRDefault="0082465D" w:rsidP="00E66C66">
      <w:pPr>
        <w:pStyle w:val="Zkladntext"/>
      </w:pPr>
    </w:p>
    <w:p w14:paraId="3C422748" w14:textId="77777777" w:rsidR="00587D26" w:rsidRDefault="00530B4A" w:rsidP="00614BE9">
      <w:pPr>
        <w:pStyle w:val="Zkladntext"/>
        <w:sectPr w:rsidR="00587D26" w:rsidSect="002B0828">
          <w:type w:val="continuous"/>
          <w:pgSz w:w="11907" w:h="16839" w:code="9"/>
          <w:pgMar w:top="2694" w:right="1400" w:bottom="2155" w:left="1400" w:header="720" w:footer="805" w:gutter="0"/>
          <w:cols w:space="708"/>
          <w:titlePg/>
          <w:docGrid w:linePitch="360"/>
        </w:sectPr>
      </w:pPr>
      <w:r w:rsidRPr="00E66C66">
        <w:t xml:space="preserve">Support where </w:t>
      </w:r>
      <w:r w:rsidR="00855A35">
        <w:t>the LEO Group</w:t>
      </w:r>
      <w:r w:rsidRPr="00E66C66">
        <w:t xml:space="preserve"> provides a medical writer to </w:t>
      </w:r>
      <w:r>
        <w:t xml:space="preserve">an </w:t>
      </w:r>
      <w:r w:rsidRPr="00E66C66">
        <w:t xml:space="preserve">HCP in order to assist </w:t>
      </w:r>
      <w:r>
        <w:t xml:space="preserve">the </w:t>
      </w:r>
      <w:r w:rsidRPr="00E66C66">
        <w:t xml:space="preserve">HCP in a publication is not considered a ToV to the HCP as 1) no fee-for-service activity occurs whereby </w:t>
      </w:r>
      <w:r>
        <w:t xml:space="preserve">the HCP obtains </w:t>
      </w:r>
      <w:r w:rsidRPr="00E66C66">
        <w:t xml:space="preserve">no financial </w:t>
      </w:r>
      <w:r>
        <w:t>benefit</w:t>
      </w:r>
      <w:r w:rsidRPr="00E66C66">
        <w:t xml:space="preserve"> 2) </w:t>
      </w:r>
      <w:r>
        <w:t>the</w:t>
      </w:r>
      <w:r w:rsidRPr="00E66C66">
        <w:t xml:space="preserve"> value of the support provided by </w:t>
      </w:r>
      <w:r w:rsidR="00855A35">
        <w:t>the LEO Group</w:t>
      </w:r>
      <w:r w:rsidRPr="00E66C66">
        <w:t xml:space="preserve"> to authors is to society at large, the scientific community, patients, and </w:t>
      </w:r>
      <w:r w:rsidR="00855A35">
        <w:t>the LEO Group,</w:t>
      </w:r>
      <w:r w:rsidRPr="00E66C66">
        <w:t xml:space="preserve"> as it speeds up the process </w:t>
      </w:r>
      <w:r w:rsidR="00AA6905">
        <w:t>in which</w:t>
      </w:r>
      <w:r w:rsidRPr="00E66C66">
        <w:t xml:space="preserve"> we share data, analysis, and interpretation to increase the overall knowledge about our products/patient solutions in </w:t>
      </w:r>
      <w:r w:rsidR="00855A35">
        <w:t>development and in clinical use, i.e.</w:t>
      </w:r>
      <w:r w:rsidRPr="00E66C66">
        <w:t xml:space="preserve"> there is no value to be transferred to </w:t>
      </w:r>
      <w:r>
        <w:t xml:space="preserve">the HCP; and </w:t>
      </w:r>
      <w:r w:rsidRPr="00E66C66">
        <w:t xml:space="preserve">3) the support cannot </w:t>
      </w:r>
      <w:r>
        <w:t>be linked to a specific payment and thereby cannot be tra</w:t>
      </w:r>
      <w:r w:rsidR="00AA6905">
        <w:t>c</w:t>
      </w:r>
      <w:r>
        <w:t>ked</w:t>
      </w:r>
      <w:r w:rsidR="00DC3B05">
        <w:t xml:space="preserve">. </w:t>
      </w:r>
      <w:bookmarkStart w:id="149" w:name="_Toc443051574"/>
      <w:bookmarkEnd w:id="149"/>
    </w:p>
    <w:p w14:paraId="50E9B7B1" w14:textId="77777777" w:rsidR="002105E3" w:rsidRPr="00D876E6" w:rsidRDefault="00863494" w:rsidP="00D876E6">
      <w:pPr>
        <w:pStyle w:val="Nadpis1"/>
        <w:rPr>
          <w:lang w:val="en-US"/>
        </w:rPr>
      </w:pPr>
      <w:bookmarkStart w:id="150" w:name="_Toc508977777"/>
      <w:r w:rsidRPr="00D876E6">
        <w:rPr>
          <w:lang w:val="en-US"/>
        </w:rPr>
        <w:t>Medical Devices</w:t>
      </w:r>
      <w:r w:rsidR="00D511C6" w:rsidRPr="00D876E6">
        <w:rPr>
          <w:lang w:val="en-US"/>
        </w:rPr>
        <w:t>,</w:t>
      </w:r>
      <w:r w:rsidR="00614BE9">
        <w:rPr>
          <w:lang w:val="en-US"/>
        </w:rPr>
        <w:t xml:space="preserve"> </w:t>
      </w:r>
      <w:r w:rsidR="002632A7" w:rsidRPr="00D876E6">
        <w:rPr>
          <w:lang w:val="en-US"/>
        </w:rPr>
        <w:t xml:space="preserve">Over-the-counter </w:t>
      </w:r>
      <w:r w:rsidR="00AA6905" w:rsidRPr="00D876E6">
        <w:rPr>
          <w:lang w:val="en-US"/>
        </w:rPr>
        <w:t>M</w:t>
      </w:r>
      <w:r w:rsidR="002632A7" w:rsidRPr="00D876E6">
        <w:rPr>
          <w:lang w:val="en-US"/>
        </w:rPr>
        <w:t>edicines</w:t>
      </w:r>
      <w:r w:rsidR="00AE1E4E">
        <w:rPr>
          <w:lang w:val="en-US"/>
        </w:rPr>
        <w:t xml:space="preserve"> and Emollients</w:t>
      </w:r>
      <w:bookmarkEnd w:id="150"/>
    </w:p>
    <w:p w14:paraId="3138E688" w14:textId="77777777" w:rsidR="00D80A53" w:rsidRDefault="00D80A53" w:rsidP="00197004">
      <w:pPr>
        <w:pStyle w:val="Zkladntext"/>
      </w:pPr>
      <w:r>
        <w:t xml:space="preserve">The LEO Group </w:t>
      </w:r>
      <w:r w:rsidR="001F44F9">
        <w:t xml:space="preserve">also </w:t>
      </w:r>
      <w:r w:rsidR="00026591">
        <w:t>operates within the field of</w:t>
      </w:r>
      <w:r>
        <w:t xml:space="preserve"> Medical Devices</w:t>
      </w:r>
      <w:r w:rsidR="00AE17BB">
        <w:t>, Over-the-counter Medicines</w:t>
      </w:r>
      <w:r>
        <w:t xml:space="preserve"> and </w:t>
      </w:r>
      <w:r w:rsidR="001F44F9">
        <w:t>emollients</w:t>
      </w:r>
      <w:r>
        <w:t xml:space="preserve">. </w:t>
      </w:r>
    </w:p>
    <w:p w14:paraId="6EF0B217" w14:textId="77777777" w:rsidR="00AE1E4E" w:rsidRDefault="00AE1E4E" w:rsidP="00197004">
      <w:pPr>
        <w:pStyle w:val="Zkladntext"/>
      </w:pPr>
    </w:p>
    <w:p w14:paraId="7B794232" w14:textId="40A49261" w:rsidR="00AE1E4E" w:rsidRPr="008573FD" w:rsidRDefault="00AE1E4E" w:rsidP="008573FD">
      <w:pPr>
        <w:pStyle w:val="Zkladntext"/>
        <w:rPr>
          <w:szCs w:val="18"/>
          <w:lang w:val="en-US"/>
        </w:rPr>
      </w:pPr>
      <w:r>
        <w:rPr>
          <w:szCs w:val="18"/>
          <w:lang w:val="en-US"/>
        </w:rPr>
        <w:t>For Cross-Border Collaborations, if not directed otherwise by the HCP Compliance Person in the country of the HCP/HCO, a</w:t>
      </w:r>
      <w:r>
        <w:t>ny ToV made to an HCP/HCO is captured and tracked, regardless of whether the Activity performed relates</w:t>
      </w:r>
      <w:r>
        <w:rPr>
          <w:color w:val="000000"/>
          <w:kern w:val="0"/>
          <w:szCs w:val="18"/>
          <w:lang w:val="en-US"/>
        </w:rPr>
        <w:t xml:space="preserve"> to</w:t>
      </w:r>
      <w:r w:rsidRPr="00E52D96">
        <w:rPr>
          <w:color w:val="000000"/>
          <w:kern w:val="0"/>
          <w:szCs w:val="18"/>
          <w:lang w:val="en-US"/>
        </w:rPr>
        <w:t xml:space="preserve"> prescription-only medicine</w:t>
      </w:r>
      <w:r>
        <w:rPr>
          <w:color w:val="000000"/>
          <w:kern w:val="0"/>
          <w:szCs w:val="18"/>
          <w:lang w:val="en-US"/>
        </w:rPr>
        <w:t>s, medical devices, over-the-counter medicines or emollients.</w:t>
      </w:r>
    </w:p>
    <w:p w14:paraId="31636901" w14:textId="77777777" w:rsidR="00BB1D24" w:rsidRPr="00CA04CF" w:rsidRDefault="00BB1D24" w:rsidP="00BB1D24">
      <w:pPr>
        <w:pStyle w:val="Nadpis1"/>
        <w:rPr>
          <w:lang w:val="en-US"/>
        </w:rPr>
      </w:pPr>
      <w:bookmarkStart w:id="151" w:name="_Toc508977778"/>
      <w:bookmarkEnd w:id="139"/>
      <w:r w:rsidRPr="00CA04CF">
        <w:rPr>
          <w:lang w:val="en-US"/>
        </w:rPr>
        <w:t>Retention</w:t>
      </w:r>
      <w:bookmarkEnd w:id="151"/>
      <w:r w:rsidRPr="00CA04CF">
        <w:rPr>
          <w:lang w:val="en-US"/>
        </w:rPr>
        <w:t xml:space="preserve"> </w:t>
      </w:r>
    </w:p>
    <w:p w14:paraId="4DC01684" w14:textId="77777777" w:rsidR="00BB1D24" w:rsidRPr="00BB1D24" w:rsidRDefault="00BB1D24" w:rsidP="00BB1D24">
      <w:pPr>
        <w:pStyle w:val="Zkladntext"/>
      </w:pPr>
      <w:r w:rsidRPr="00BB1D24">
        <w:t>The LEO Group will maintain the relevant records of the HCP/HCO Spend Data for a minimum of 5 years after the end of the relevant reporting period, unless a shorter period is required under applicable national data privacy or other laws or regulations.</w:t>
      </w:r>
    </w:p>
    <w:p w14:paraId="5D2CA6E9" w14:textId="77777777" w:rsidR="00EB70C0" w:rsidRDefault="00EB70C0" w:rsidP="000A58F3">
      <w:pPr>
        <w:pStyle w:val="Nadpis1"/>
        <w:rPr>
          <w:lang w:val="en-US"/>
        </w:rPr>
      </w:pPr>
      <w:bookmarkStart w:id="152" w:name="_Toc508977779"/>
      <w:r w:rsidRPr="00C52553">
        <w:rPr>
          <w:lang w:val="en-US"/>
        </w:rPr>
        <w:t>References</w:t>
      </w:r>
      <w:bookmarkEnd w:id="152"/>
    </w:p>
    <w:p w14:paraId="150C1423" w14:textId="77777777" w:rsidR="009B15A3" w:rsidRPr="000F2F3E" w:rsidRDefault="009B15A3" w:rsidP="000F2F3E">
      <w:pPr>
        <w:pStyle w:val="Zkladntext"/>
        <w:rPr>
          <w:szCs w:val="18"/>
          <w:lang w:val="en-US"/>
        </w:rPr>
      </w:pPr>
      <w:r w:rsidRPr="000F2F3E">
        <w:rPr>
          <w:szCs w:val="18"/>
          <w:lang w:val="en-US"/>
        </w:rPr>
        <w:t xml:space="preserve">EFPIA Disclosure Code: </w:t>
      </w:r>
      <w:r w:rsidR="000F2F3E">
        <w:rPr>
          <w:szCs w:val="18"/>
          <w:lang w:val="en-US"/>
        </w:rPr>
        <w:t>EFPIA HCP/HCO Disclosure Code, EFPIA Code on Disclosure of Transfers of Value from Pharmaceutical Companies to Healthcare Professionals and Healthcare Organisations, Consolidated Version 2014, 06 June 2014 – final editing 11 July 2014.</w:t>
      </w:r>
    </w:p>
    <w:sectPr w:rsidR="009B15A3" w:rsidRPr="000F2F3E" w:rsidSect="002B0828">
      <w:type w:val="continuous"/>
      <w:pgSz w:w="11907" w:h="16839" w:code="9"/>
      <w:pgMar w:top="2694" w:right="1400" w:bottom="2155" w:left="1400" w:header="720" w:footer="80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5C7D" w14:textId="77777777" w:rsidR="007A33D9" w:rsidRPr="007501EA" w:rsidRDefault="007A33D9" w:rsidP="007501EA">
      <w:pPr>
        <w:pStyle w:val="Zpat"/>
      </w:pPr>
    </w:p>
  </w:endnote>
  <w:endnote w:type="continuationSeparator" w:id="0">
    <w:p w14:paraId="69F1CC33" w14:textId="77777777" w:rsidR="007A33D9" w:rsidRPr="007501EA" w:rsidRDefault="007A33D9" w:rsidP="007501EA">
      <w:pPr>
        <w:pStyle w:val="Zpa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0437" w14:textId="77777777" w:rsidR="007A33D9" w:rsidRPr="009C5A6C" w:rsidRDefault="007A33D9" w:rsidP="00DE1DF8">
    <w:pPr>
      <w:pStyle w:val="FooterRight"/>
      <w:framePr w:wrap="around"/>
    </w:pPr>
    <w:r>
      <w:rPr>
        <w:lang w:val="en-US" w:eastAsia="zh-CN"/>
      </w:rPr>
      <w:drawing>
        <wp:inline distT="0" distB="0" distL="0" distR="0" wp14:anchorId="1AC73A1D" wp14:editId="680D2BDF">
          <wp:extent cx="392400" cy="30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61D37317" w14:textId="63021291" w:rsidR="007A33D9" w:rsidRPr="002D3A31" w:rsidRDefault="007A33D9">
    <w:pPr>
      <w:pStyle w:val="Zpat"/>
      <w:rPr>
        <w:lang w:val="da-DK"/>
      </w:rPr>
    </w:pPr>
    <w:r>
      <w:rPr>
        <w:lang w:val="da-DK"/>
      </w:rPr>
      <w:t xml:space="preserve">Version </w:t>
    </w:r>
    <w:r w:rsidR="00F87842">
      <w:rPr>
        <w:lang w:val="da-DK"/>
      </w:rPr>
      <w:t>1.0</w:t>
    </w:r>
    <w:r>
      <w:rPr>
        <w:lang w:val="da-DK"/>
      </w:rPr>
      <w:t>, 201</w:t>
    </w:r>
    <w:r w:rsidR="00F87842">
      <w:rPr>
        <w:lang w:val="da-DK"/>
      </w:rPr>
      <w:t>7</w:t>
    </w:r>
    <w:r>
      <w:rPr>
        <w:lang w:val="da-DK"/>
      </w:rPr>
      <w:t xml:space="preserve"> disclosure</w:t>
    </w:r>
    <w:r>
      <w:rPr>
        <w:lang w:val="da-DK"/>
      </w:rPr>
      <w:tab/>
    </w:r>
    <w:r>
      <w:rPr>
        <w:lang w:val="da-DK"/>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Spec="bottom"/>
      <w:tblOverlap w:val="never"/>
      <w:tblW w:w="2835" w:type="dxa"/>
      <w:tblLayout w:type="fixed"/>
      <w:tblCellMar>
        <w:left w:w="0" w:type="dxa"/>
        <w:right w:w="0" w:type="dxa"/>
      </w:tblCellMar>
      <w:tblLook w:val="04A0" w:firstRow="1" w:lastRow="0" w:firstColumn="1" w:lastColumn="0" w:noHBand="0" w:noVBand="1"/>
    </w:tblPr>
    <w:tblGrid>
      <w:gridCol w:w="2835"/>
    </w:tblGrid>
    <w:tr w:rsidR="007A33D9" w:rsidRPr="00DC24A9" w14:paraId="6E709CC8" w14:textId="77777777" w:rsidTr="00DE1DF8">
      <w:trPr>
        <w:cantSplit/>
        <w:trHeight w:hRule="exact" w:val="567"/>
      </w:trPr>
      <w:tc>
        <w:tcPr>
          <w:tcW w:w="5000" w:type="pct"/>
          <w:shd w:val="clear" w:color="auto" w:fill="auto"/>
          <w:tcMar>
            <w:bottom w:w="40" w:type="dxa"/>
          </w:tcMar>
          <w:vAlign w:val="bottom"/>
        </w:tcPr>
        <w:p w14:paraId="4FCC5F4B" w14:textId="77777777" w:rsidR="007A33D9" w:rsidRPr="006A0C32" w:rsidRDefault="007A33D9" w:rsidP="00DE1DF8">
          <w:pPr>
            <w:pStyle w:val="FooterLeft"/>
          </w:pPr>
          <w:r>
            <w:fldChar w:fldCharType="begin"/>
          </w:r>
          <w:r>
            <w:instrText xml:space="preserve"> DOCPROPERTY "DOCTOOLS_T_ALLLEOTRADEMARKS" </w:instrText>
          </w:r>
          <w:r>
            <w:fldChar w:fldCharType="separate"/>
          </w:r>
          <w:r>
            <w:t>ALL LEO TRADEMARKS MENTIONED</w:t>
          </w:r>
          <w:r>
            <w:br/>
            <w:t>BELONG TO THE LEO GROUP</w:t>
          </w:r>
          <w:r>
            <w:fldChar w:fldCharType="end"/>
          </w:r>
        </w:p>
      </w:tc>
    </w:tr>
    <w:tr w:rsidR="007A33D9" w:rsidRPr="00DE1B0F" w14:paraId="1450AA5D" w14:textId="77777777" w:rsidTr="00DE1DF8">
      <w:trPr>
        <w:cantSplit/>
      </w:trPr>
      <w:tc>
        <w:tcPr>
          <w:tcW w:w="5000" w:type="pct"/>
          <w:shd w:val="clear" w:color="auto" w:fill="auto"/>
          <w:tcMar>
            <w:top w:w="0" w:type="dxa"/>
            <w:bottom w:w="731" w:type="dxa"/>
          </w:tcMar>
        </w:tcPr>
        <w:p w14:paraId="713B8B01" w14:textId="77777777" w:rsidR="007A33D9" w:rsidRPr="006A0C32" w:rsidRDefault="007A33D9" w:rsidP="00DE1DF8">
          <w:pPr>
            <w:pStyle w:val="FooterLeft"/>
          </w:pPr>
          <w:r>
            <w:rPr>
              <w:lang w:val="en-US" w:eastAsia="zh-CN"/>
            </w:rPr>
            <w:drawing>
              <wp:inline distT="0" distB="0" distL="0" distR="0" wp14:anchorId="154F8A2E" wp14:editId="2774CE58">
                <wp:extent cx="1782000" cy="18919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000" cy="189191"/>
                        </a:xfrm>
                        <a:prstGeom prst="rect">
                          <a:avLst/>
                        </a:prstGeom>
                      </pic:spPr>
                    </pic:pic>
                  </a:graphicData>
                </a:graphic>
              </wp:inline>
            </w:drawing>
          </w:r>
        </w:p>
      </w:tc>
    </w:tr>
  </w:tbl>
  <w:p w14:paraId="75A47525" w14:textId="77777777" w:rsidR="007A33D9" w:rsidRPr="009C5A6C" w:rsidRDefault="007A33D9" w:rsidP="00DE1DF8">
    <w:pPr>
      <w:pStyle w:val="FooterRight"/>
      <w:framePr w:wrap="around"/>
    </w:pPr>
    <w:r>
      <w:rPr>
        <w:lang w:val="en-US" w:eastAsia="zh-CN"/>
      </w:rPr>
      <w:drawing>
        <wp:inline distT="0" distB="0" distL="0" distR="0" wp14:anchorId="471CD252" wp14:editId="37BD7127">
          <wp:extent cx="392400" cy="306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2400" cy="306000"/>
                  </a:xfrm>
                  <a:prstGeom prst="rect">
                    <a:avLst/>
                  </a:prstGeom>
                </pic:spPr>
              </pic:pic>
            </a:graphicData>
          </a:graphic>
        </wp:inline>
      </w:drawing>
    </w:r>
  </w:p>
  <w:p w14:paraId="412EF198" w14:textId="77777777" w:rsidR="007A33D9" w:rsidRPr="002D3A31" w:rsidRDefault="007A33D9" w:rsidP="002D3A31">
    <w:pPr>
      <w:pStyle w:val="Zpat"/>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D2DE1" w14:textId="77777777" w:rsidR="007A33D9" w:rsidRPr="007501EA" w:rsidRDefault="007A33D9" w:rsidP="007501EA">
      <w:pPr>
        <w:pStyle w:val="Zpat"/>
      </w:pPr>
    </w:p>
  </w:footnote>
  <w:footnote w:type="continuationSeparator" w:id="0">
    <w:p w14:paraId="7685B5D3" w14:textId="77777777" w:rsidR="007A33D9" w:rsidRPr="007501EA" w:rsidRDefault="007A33D9" w:rsidP="007501EA">
      <w:pPr>
        <w:pStyle w:val="Zpa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F4D5" w14:textId="67945821" w:rsidR="007A33D9" w:rsidRPr="00826923" w:rsidRDefault="007A33D9" w:rsidP="00DE1DF8">
    <w:pPr>
      <w:pStyle w:val="Pagina"/>
      <w:framePr w:wrap="around" w:x="9571" w:y="2431"/>
      <w:rPr>
        <w:lang w:val="da-DK"/>
      </w:rPr>
    </w:pPr>
    <w:r>
      <w:rPr>
        <w:lang w:val="da-DK"/>
      </w:rPr>
      <w:fldChar w:fldCharType="begin"/>
    </w:r>
    <w:r>
      <w:rPr>
        <w:lang w:val="da-DK"/>
      </w:rPr>
      <w:instrText xml:space="preserve"> Page </w:instrText>
    </w:r>
    <w:r>
      <w:rPr>
        <w:lang w:val="da-DK"/>
      </w:rPr>
      <w:fldChar w:fldCharType="separate"/>
    </w:r>
    <w:r w:rsidR="00F26584">
      <w:rPr>
        <w:lang w:val="da-DK"/>
      </w:rPr>
      <w:t>13</w:t>
    </w:r>
    <w:r>
      <w:rPr>
        <w:lang w:val="da-DK"/>
      </w:rPr>
      <w:fldChar w:fldCharType="end"/>
    </w:r>
    <w:r>
      <w:rPr>
        <w:lang w:val="da-DK"/>
      </w:rPr>
      <w:t>/</w:t>
    </w:r>
    <w:r>
      <w:rPr>
        <w:lang w:val="da-DK"/>
      </w:rPr>
      <w:fldChar w:fldCharType="begin"/>
    </w:r>
    <w:r>
      <w:rPr>
        <w:lang w:val="da-DK"/>
      </w:rPr>
      <w:instrText xml:space="preserve"> NumPages </w:instrText>
    </w:r>
    <w:r>
      <w:rPr>
        <w:lang w:val="da-DK"/>
      </w:rPr>
      <w:fldChar w:fldCharType="separate"/>
    </w:r>
    <w:r w:rsidR="00F26584">
      <w:rPr>
        <w:lang w:val="da-DK"/>
      </w:rPr>
      <w:t>15</w:t>
    </w:r>
    <w:r>
      <w:rPr>
        <w:lang w:val="da-DK"/>
      </w:rPr>
      <w:fldChar w:fldCharType="end"/>
    </w:r>
  </w:p>
  <w:p w14:paraId="00795CA2" w14:textId="77777777" w:rsidR="007A33D9" w:rsidRPr="002D3A31" w:rsidRDefault="007A33D9">
    <w:pPr>
      <w:pStyle w:val="Zhlav"/>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DED7" w14:textId="77777777" w:rsidR="007A33D9" w:rsidRPr="00F14A52" w:rsidRDefault="007A33D9" w:rsidP="00DE1DF8">
    <w:pPr>
      <w:pStyle w:val="Logo"/>
      <w:framePr w:wrap="around" w:vAnchor="page"/>
    </w:pPr>
    <w:r>
      <w:rPr>
        <w:lang w:val="en-US" w:eastAsia="zh-CN"/>
      </w:rPr>
      <w:drawing>
        <wp:inline distT="0" distB="0" distL="0" distR="0" wp14:anchorId="5C590139" wp14:editId="5D90C12C">
          <wp:extent cx="1807200" cy="5144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Top 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514431"/>
                  </a:xfrm>
                  <a:prstGeom prst="rect">
                    <a:avLst/>
                  </a:prstGeom>
                </pic:spPr>
              </pic:pic>
            </a:graphicData>
          </a:graphic>
        </wp:inline>
      </w:drawing>
    </w:r>
  </w:p>
  <w:p w14:paraId="5A41A3CA" w14:textId="77777777" w:rsidR="007A33D9" w:rsidRPr="002D3A31" w:rsidRDefault="007A33D9">
    <w:pPr>
      <w:pStyle w:val="Zhlav"/>
      <w:rPr>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AC5D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9918D9EC"/>
    <w:lvl w:ilvl="0">
      <w:start w:val="1"/>
      <w:numFmt w:val="decimal"/>
      <w:suff w:val="nothing"/>
      <w:lvlText w:val="%1. "/>
      <w:lvlJc w:val="left"/>
      <w:pPr>
        <w:ind w:left="284" w:hanging="284"/>
      </w:pPr>
      <w:rPr>
        <w:rFonts w:hint="default"/>
      </w:rPr>
    </w:lvl>
    <w:lvl w:ilvl="1">
      <w:start w:val="1"/>
      <w:numFmt w:val="decimal"/>
      <w:suff w:val="nothing"/>
      <w:lvlText w:val="%1.%2. "/>
      <w:lvlJc w:val="left"/>
      <w:pPr>
        <w:ind w:left="284" w:hanging="284"/>
      </w:pPr>
      <w:rPr>
        <w:rFonts w:hint="default"/>
      </w:rPr>
    </w:lvl>
    <w:lvl w:ilvl="2">
      <w:start w:val="1"/>
      <w:numFmt w:val="decimal"/>
      <w:suff w:val="nothing"/>
      <w:lvlText w:val="%1.%2.%3. "/>
      <w:lvlJc w:val="left"/>
      <w:pPr>
        <w:ind w:left="1184" w:hanging="284"/>
      </w:pPr>
      <w:rPr>
        <w:rFonts w:hint="default"/>
      </w:rPr>
    </w:lvl>
    <w:lvl w:ilvl="3">
      <w:start w:val="1"/>
      <w:numFmt w:val="decimal"/>
      <w:suff w:val="nothing"/>
      <w:lvlText w:val="%1.%2.%3.%4. "/>
      <w:lvlJc w:val="left"/>
      <w:pPr>
        <w:ind w:left="284"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9A5073"/>
    <w:multiLevelType w:val="hybridMultilevel"/>
    <w:tmpl w:val="37D68910"/>
    <w:lvl w:ilvl="0" w:tplc="04060013">
      <w:start w:val="1"/>
      <w:numFmt w:val="upp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14020EF"/>
    <w:multiLevelType w:val="hybridMultilevel"/>
    <w:tmpl w:val="036488E2"/>
    <w:lvl w:ilvl="0" w:tplc="97842C9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2CE586A"/>
    <w:multiLevelType w:val="hybridMultilevel"/>
    <w:tmpl w:val="415E0734"/>
    <w:lvl w:ilvl="0" w:tplc="0406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5" w15:restartNumberingAfterBreak="0">
    <w:nsid w:val="08084A13"/>
    <w:multiLevelType w:val="multilevel"/>
    <w:tmpl w:val="45D8E8D8"/>
    <w:styleLink w:val="ListStyleAppendix"/>
    <w:lvl w:ilvl="0">
      <w:start w:val="1"/>
      <w:numFmt w:val="upperLetter"/>
      <w:lvlRestart w:val="0"/>
      <w:lvlText w:val="Appendix %1."/>
      <w:lvlJc w:val="left"/>
      <w:pPr>
        <w:tabs>
          <w:tab w:val="num" w:pos="1701"/>
        </w:tabs>
        <w:ind w:left="1701" w:hanging="1701"/>
      </w:pPr>
      <w:rPr>
        <w:rFonts w:ascii="Arial" w:hAnsi="Arial" w:cs="Arial"/>
        <w:b/>
        <w:color w:val="auto"/>
        <w:sz w:val="24"/>
      </w:rPr>
    </w:lvl>
    <w:lvl w:ilvl="1">
      <w:start w:val="1"/>
      <w:numFmt w:val="decimal"/>
      <w:lvlText w:val="%1.%2"/>
      <w:lvlJc w:val="left"/>
      <w:pPr>
        <w:tabs>
          <w:tab w:val="num" w:pos="0"/>
        </w:tabs>
        <w:ind w:left="0" w:firstLine="0"/>
      </w:pPr>
      <w:rPr>
        <w:rFonts w:ascii="Verdana" w:hAnsi="Verdana"/>
        <w:b/>
        <w:color w:val="505050"/>
        <w:sz w:val="20"/>
      </w:rPr>
    </w:lvl>
    <w:lvl w:ilvl="2">
      <w:start w:val="1"/>
      <w:numFmt w:val="decimal"/>
      <w:lvlText w:val="%1.%2.%3"/>
      <w:lvlJc w:val="left"/>
      <w:pPr>
        <w:tabs>
          <w:tab w:val="num" w:pos="0"/>
        </w:tabs>
        <w:ind w:left="0" w:firstLine="0"/>
      </w:pPr>
      <w:rPr>
        <w:rFonts w:ascii="Verdana" w:hAnsi="Verdana"/>
        <w:b/>
        <w:color w:val="505050"/>
        <w:sz w:val="18"/>
      </w:rPr>
    </w:lvl>
    <w:lvl w:ilvl="3">
      <w:start w:val="1"/>
      <w:numFmt w:val="decimal"/>
      <w:lvlText w:val="%1.%2.%3.%4"/>
      <w:lvlJc w:val="left"/>
      <w:pPr>
        <w:tabs>
          <w:tab w:val="num" w:pos="0"/>
        </w:tabs>
        <w:ind w:left="0" w:firstLine="0"/>
      </w:pPr>
      <w:rPr>
        <w:rFonts w:ascii="Verdana" w:hAnsi="Verdana"/>
        <w:b/>
        <w:color w:val="505050"/>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1C1BB9"/>
    <w:multiLevelType w:val="multilevel"/>
    <w:tmpl w:val="F50EA37E"/>
    <w:styleLink w:val="ListStyleBullet"/>
    <w:lvl w:ilvl="0">
      <w:start w:val="1"/>
      <w:numFmt w:val="bullet"/>
      <w:lvlText w:val=""/>
      <w:lvlJc w:val="left"/>
      <w:pPr>
        <w:tabs>
          <w:tab w:val="num" w:pos="283"/>
        </w:tabs>
        <w:ind w:left="283" w:hanging="283"/>
      </w:pPr>
      <w:rPr>
        <w:rFonts w:ascii="Symbol" w:hAnsi="Symbol" w:hint="default"/>
        <w:b/>
        <w:color w:val="auto"/>
        <w:sz w:val="18"/>
      </w:rPr>
    </w:lvl>
    <w:lvl w:ilvl="1">
      <w:start w:val="1"/>
      <w:numFmt w:val="bullet"/>
      <w:pStyle w:val="Seznamsodrkami2"/>
      <w:lvlText w:val="—"/>
      <w:lvlJc w:val="left"/>
      <w:pPr>
        <w:tabs>
          <w:tab w:val="num" w:pos="567"/>
        </w:tabs>
        <w:ind w:left="567" w:hanging="284"/>
      </w:pPr>
      <w:rPr>
        <w:rFonts w:ascii="Arial" w:hAnsi="Arial" w:cs="Arial" w:hint="default"/>
        <w:b/>
        <w:color w:val="auto"/>
        <w:sz w:val="18"/>
      </w:rPr>
    </w:lvl>
    <w:lvl w:ilvl="2">
      <w:start w:val="1"/>
      <w:numFmt w:val="bullet"/>
      <w:pStyle w:val="Seznamsodrkami3"/>
      <w:lvlText w:val="—"/>
      <w:lvlJc w:val="left"/>
      <w:pPr>
        <w:tabs>
          <w:tab w:val="num" w:pos="850"/>
        </w:tabs>
        <w:ind w:left="850" w:hanging="283"/>
      </w:pPr>
      <w:rPr>
        <w:rFonts w:ascii="Arial" w:hAnsi="Arial" w:cs="Arial" w:hint="default"/>
        <w:b/>
        <w:color w:val="auto"/>
        <w:sz w:val="18"/>
      </w:rPr>
    </w:lvl>
    <w:lvl w:ilvl="3">
      <w:start w:val="1"/>
      <w:numFmt w:val="bullet"/>
      <w:pStyle w:val="Seznamsodrkami4"/>
      <w:lvlText w:val="—"/>
      <w:lvlJc w:val="left"/>
      <w:pPr>
        <w:tabs>
          <w:tab w:val="num" w:pos="1134"/>
        </w:tabs>
        <w:ind w:left="1134" w:hanging="284"/>
      </w:pPr>
      <w:rPr>
        <w:rFonts w:ascii="Arial" w:hAnsi="Arial" w:cs="Arial" w:hint="default"/>
        <w:b/>
        <w:color w:val="auto"/>
        <w:sz w:val="18"/>
      </w:rPr>
    </w:lvl>
    <w:lvl w:ilvl="4">
      <w:start w:val="1"/>
      <w:numFmt w:val="bullet"/>
      <w:pStyle w:val="Seznamsodrkami5"/>
      <w:lvlText w:val="—"/>
      <w:lvlJc w:val="left"/>
      <w:pPr>
        <w:tabs>
          <w:tab w:val="num" w:pos="1417"/>
        </w:tabs>
        <w:ind w:left="1417" w:hanging="283"/>
      </w:pPr>
      <w:rPr>
        <w:rFonts w:ascii="Arial" w:hAnsi="Arial" w:cs="Arial" w:hint="default"/>
        <w:b/>
        <w:color w:val="auto"/>
        <w:sz w:val="18"/>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AF633CA"/>
    <w:multiLevelType w:val="multilevel"/>
    <w:tmpl w:val="7DB8604A"/>
    <w:styleLink w:val="ListStyleTableBullet"/>
    <w:lvl w:ilvl="0">
      <w:start w:val="1"/>
      <w:numFmt w:val="bullet"/>
      <w:lvlRestart w:val="0"/>
      <w:pStyle w:val="TableListBullet"/>
      <w:lvlText w:val="—"/>
      <w:lvlJc w:val="left"/>
      <w:pPr>
        <w:tabs>
          <w:tab w:val="num" w:pos="340"/>
        </w:tabs>
        <w:ind w:left="340" w:hanging="283"/>
      </w:pPr>
      <w:rPr>
        <w:rFonts w:ascii="Arial" w:hAnsi="Arial" w:cs="Arial" w:hint="default"/>
        <w:b/>
        <w:color w:val="auto"/>
        <w:sz w:val="16"/>
      </w:rPr>
    </w:lvl>
    <w:lvl w:ilvl="1">
      <w:start w:val="1"/>
      <w:numFmt w:val="bullet"/>
      <w:pStyle w:val="TableListBullet2"/>
      <w:lvlText w:val="—"/>
      <w:lvlJc w:val="left"/>
      <w:pPr>
        <w:tabs>
          <w:tab w:val="num" w:pos="624"/>
        </w:tabs>
        <w:ind w:left="624" w:hanging="284"/>
      </w:pPr>
      <w:rPr>
        <w:rFonts w:ascii="Arial" w:hAnsi="Arial" w:cs="Arial" w:hint="default"/>
        <w:b/>
        <w:color w:val="auto"/>
        <w:sz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E2C6BD3"/>
    <w:multiLevelType w:val="hybridMultilevel"/>
    <w:tmpl w:val="5126B3DA"/>
    <w:lvl w:ilvl="0" w:tplc="5AD2A7E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857CD6"/>
    <w:multiLevelType w:val="multilevel"/>
    <w:tmpl w:val="A1F6F800"/>
    <w:styleLink w:val="ListStyleTableNumber"/>
    <w:lvl w:ilvl="0">
      <w:start w:val="1"/>
      <w:numFmt w:val="decimal"/>
      <w:lvlRestart w:val="0"/>
      <w:pStyle w:val="TableListNumber"/>
      <w:lvlText w:val="%1."/>
      <w:lvlJc w:val="left"/>
      <w:pPr>
        <w:tabs>
          <w:tab w:val="num" w:pos="340"/>
        </w:tabs>
        <w:ind w:left="340" w:hanging="283"/>
      </w:pPr>
      <w:rPr>
        <w:rFonts w:ascii="Arial" w:hAnsi="Arial" w:cs="Arial"/>
        <w:b/>
        <w:color w:val="auto"/>
      </w:rPr>
    </w:lvl>
    <w:lvl w:ilvl="1">
      <w:start w:val="1"/>
      <w:numFmt w:val="lowerLetter"/>
      <w:pStyle w:val="TableListNumber2"/>
      <w:lvlText w:val="%2."/>
      <w:lvlJc w:val="left"/>
      <w:pPr>
        <w:tabs>
          <w:tab w:val="num" w:pos="624"/>
        </w:tabs>
        <w:ind w:left="624" w:hanging="284"/>
      </w:pPr>
      <w:rPr>
        <w:rFonts w:ascii="Arial" w:hAnsi="Arial" w:cs="Arial"/>
        <w:b/>
      </w:rPr>
    </w:lvl>
    <w:lvl w:ilvl="2">
      <w:start w:val="1"/>
      <w:numFmt w:val="none"/>
      <w:lvlText w:val=""/>
      <w:lvlJc w:val="left"/>
      <w:pPr>
        <w:ind w:left="1080"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0" w15:restartNumberingAfterBreak="0">
    <w:nsid w:val="10D97B4E"/>
    <w:multiLevelType w:val="multilevel"/>
    <w:tmpl w:val="0406000F"/>
    <w:name w:val="Heading"/>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14607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247A1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880FC5"/>
    <w:multiLevelType w:val="hybridMultilevel"/>
    <w:tmpl w:val="E14E01AC"/>
    <w:lvl w:ilvl="0" w:tplc="08285B02">
      <w:start w:val="1"/>
      <w:numFmt w:val="bullet"/>
      <w:lvlText w:val="-"/>
      <w:lvlJc w:val="left"/>
      <w:pPr>
        <w:ind w:left="720" w:hanging="360"/>
      </w:pPr>
      <w:rPr>
        <w:rFonts w:ascii="Arial" w:eastAsia="Times New Roman" w:hAnsi="Arial" w:cs="Arial" w:hint="default"/>
        <w:b w:val="0"/>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8C6D2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784BCF"/>
    <w:multiLevelType w:val="multilevel"/>
    <w:tmpl w:val="0406001F"/>
    <w:styleLink w:val="111111"/>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6269F5"/>
    <w:multiLevelType w:val="hybridMultilevel"/>
    <w:tmpl w:val="C35E9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10712"/>
    <w:multiLevelType w:val="hybridMultilevel"/>
    <w:tmpl w:val="F9DE7FBE"/>
    <w:lvl w:ilvl="0" w:tplc="2D6025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2C031CB"/>
    <w:multiLevelType w:val="hybridMultilevel"/>
    <w:tmpl w:val="0060E260"/>
    <w:lvl w:ilvl="0" w:tplc="1804AD0E">
      <w:start w:val="1"/>
      <w:numFmt w:val="upperRoman"/>
      <w:lvlText w:val="%1."/>
      <w:lvlJc w:val="right"/>
      <w:pPr>
        <w:ind w:left="1287" w:hanging="360"/>
      </w:pPr>
      <w:rPr>
        <w:b/>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9" w15:restartNumberingAfterBreak="0">
    <w:nsid w:val="345C690A"/>
    <w:multiLevelType w:val="multilevel"/>
    <w:tmpl w:val="040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3F2D58A2"/>
    <w:multiLevelType w:val="multilevel"/>
    <w:tmpl w:val="8F342BC4"/>
    <w:styleLink w:val="ListStyleNumber"/>
    <w:lvl w:ilvl="0">
      <w:start w:val="1"/>
      <w:numFmt w:val="decimal"/>
      <w:lvlRestart w:val="0"/>
      <w:pStyle w:val="slovanseznam"/>
      <w:lvlText w:val="%1."/>
      <w:lvlJc w:val="left"/>
      <w:pPr>
        <w:tabs>
          <w:tab w:val="num" w:pos="283"/>
        </w:tabs>
        <w:ind w:left="283" w:hanging="283"/>
      </w:pPr>
      <w:rPr>
        <w:rFonts w:ascii="Arial" w:hAnsi="Arial" w:cs="Arial"/>
        <w:b/>
        <w:color w:val="auto"/>
      </w:rPr>
    </w:lvl>
    <w:lvl w:ilvl="1">
      <w:start w:val="1"/>
      <w:numFmt w:val="lowerLetter"/>
      <w:pStyle w:val="slovanseznam2"/>
      <w:lvlText w:val="%2."/>
      <w:lvlJc w:val="left"/>
      <w:pPr>
        <w:tabs>
          <w:tab w:val="num" w:pos="567"/>
        </w:tabs>
        <w:ind w:left="567" w:hanging="284"/>
      </w:pPr>
      <w:rPr>
        <w:rFonts w:ascii="Arial" w:hAnsi="Arial" w:cs="Arial"/>
        <w:b/>
        <w:color w:val="auto"/>
      </w:rPr>
    </w:lvl>
    <w:lvl w:ilvl="2">
      <w:start w:val="1"/>
      <w:numFmt w:val="lowerLetter"/>
      <w:pStyle w:val="slovanseznam3"/>
      <w:lvlText w:val="%3."/>
      <w:lvlJc w:val="left"/>
      <w:pPr>
        <w:tabs>
          <w:tab w:val="num" w:pos="850"/>
        </w:tabs>
        <w:ind w:left="850" w:hanging="283"/>
      </w:pPr>
      <w:rPr>
        <w:rFonts w:ascii="Arial" w:hAnsi="Arial" w:cs="Arial"/>
        <w:b/>
        <w:color w:val="auto"/>
      </w:rPr>
    </w:lvl>
    <w:lvl w:ilvl="3">
      <w:start w:val="1"/>
      <w:numFmt w:val="lowerLetter"/>
      <w:pStyle w:val="slovanseznam4"/>
      <w:lvlText w:val="%4."/>
      <w:lvlJc w:val="left"/>
      <w:pPr>
        <w:tabs>
          <w:tab w:val="num" w:pos="1134"/>
        </w:tabs>
        <w:ind w:left="1134" w:hanging="284"/>
      </w:pPr>
      <w:rPr>
        <w:rFonts w:ascii="Arial" w:hAnsi="Arial" w:cs="Arial"/>
        <w:b/>
        <w:color w:val="auto"/>
      </w:rPr>
    </w:lvl>
    <w:lvl w:ilvl="4">
      <w:start w:val="1"/>
      <w:numFmt w:val="lowerLetter"/>
      <w:pStyle w:val="slovanseznam5"/>
      <w:lvlText w:val="%5."/>
      <w:lvlJc w:val="left"/>
      <w:pPr>
        <w:tabs>
          <w:tab w:val="num" w:pos="1417"/>
        </w:tabs>
        <w:ind w:left="1417" w:hanging="283"/>
      </w:pPr>
      <w:rPr>
        <w:rFonts w:ascii="Arial" w:hAnsi="Arial" w:cs="Arial"/>
        <w:b/>
        <w:color w:val="auto"/>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1" w15:restartNumberingAfterBreak="0">
    <w:nsid w:val="42805EDA"/>
    <w:multiLevelType w:val="hybridMultilevel"/>
    <w:tmpl w:val="893A20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44312A7"/>
    <w:multiLevelType w:val="hybridMultilevel"/>
    <w:tmpl w:val="9A44A51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3" w15:restartNumberingAfterBreak="0">
    <w:nsid w:val="45A45E2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8C2B85"/>
    <w:multiLevelType w:val="hybridMultilevel"/>
    <w:tmpl w:val="7DD823C6"/>
    <w:lvl w:ilvl="0" w:tplc="04060013">
      <w:start w:val="1"/>
      <w:numFmt w:val="upperRoman"/>
      <w:lvlText w:val="%1."/>
      <w:lvlJc w:val="right"/>
      <w:pPr>
        <w:ind w:left="2055" w:hanging="360"/>
      </w:pPr>
      <w:rPr>
        <w:rFonts w:hint="default"/>
      </w:rPr>
    </w:lvl>
    <w:lvl w:ilvl="1" w:tplc="04060019" w:tentative="1">
      <w:start w:val="1"/>
      <w:numFmt w:val="lowerLetter"/>
      <w:lvlText w:val="%2."/>
      <w:lvlJc w:val="left"/>
      <w:pPr>
        <w:ind w:left="2775" w:hanging="360"/>
      </w:pPr>
    </w:lvl>
    <w:lvl w:ilvl="2" w:tplc="0406001B" w:tentative="1">
      <w:start w:val="1"/>
      <w:numFmt w:val="lowerRoman"/>
      <w:lvlText w:val="%3."/>
      <w:lvlJc w:val="right"/>
      <w:pPr>
        <w:ind w:left="3495" w:hanging="180"/>
      </w:pPr>
    </w:lvl>
    <w:lvl w:ilvl="3" w:tplc="0406000F" w:tentative="1">
      <w:start w:val="1"/>
      <w:numFmt w:val="decimal"/>
      <w:lvlText w:val="%4."/>
      <w:lvlJc w:val="left"/>
      <w:pPr>
        <w:ind w:left="4215" w:hanging="360"/>
      </w:pPr>
    </w:lvl>
    <w:lvl w:ilvl="4" w:tplc="04060019" w:tentative="1">
      <w:start w:val="1"/>
      <w:numFmt w:val="lowerLetter"/>
      <w:lvlText w:val="%5."/>
      <w:lvlJc w:val="left"/>
      <w:pPr>
        <w:ind w:left="4935" w:hanging="360"/>
      </w:pPr>
    </w:lvl>
    <w:lvl w:ilvl="5" w:tplc="0406001B" w:tentative="1">
      <w:start w:val="1"/>
      <w:numFmt w:val="lowerRoman"/>
      <w:lvlText w:val="%6."/>
      <w:lvlJc w:val="right"/>
      <w:pPr>
        <w:ind w:left="5655" w:hanging="180"/>
      </w:pPr>
    </w:lvl>
    <w:lvl w:ilvl="6" w:tplc="0406000F" w:tentative="1">
      <w:start w:val="1"/>
      <w:numFmt w:val="decimal"/>
      <w:lvlText w:val="%7."/>
      <w:lvlJc w:val="left"/>
      <w:pPr>
        <w:ind w:left="6375" w:hanging="360"/>
      </w:pPr>
    </w:lvl>
    <w:lvl w:ilvl="7" w:tplc="04060019" w:tentative="1">
      <w:start w:val="1"/>
      <w:numFmt w:val="lowerLetter"/>
      <w:lvlText w:val="%8."/>
      <w:lvlJc w:val="left"/>
      <w:pPr>
        <w:ind w:left="7095" w:hanging="360"/>
      </w:pPr>
    </w:lvl>
    <w:lvl w:ilvl="8" w:tplc="0406001B" w:tentative="1">
      <w:start w:val="1"/>
      <w:numFmt w:val="lowerRoman"/>
      <w:lvlText w:val="%9."/>
      <w:lvlJc w:val="right"/>
      <w:pPr>
        <w:ind w:left="7815" w:hanging="180"/>
      </w:pPr>
    </w:lvl>
  </w:abstractNum>
  <w:abstractNum w:abstractNumId="25" w15:restartNumberingAfterBreak="0">
    <w:nsid w:val="4EE564B0"/>
    <w:multiLevelType w:val="multilevel"/>
    <w:tmpl w:val="9B86F4E8"/>
    <w:styleLink w:val="lnekoddl"/>
    <w:lvl w:ilvl="0">
      <w:start w:val="1"/>
      <w:numFmt w:val="upperRoman"/>
      <w:lvlText w:val="Article %1."/>
      <w:lvlJc w:val="left"/>
      <w:pPr>
        <w:ind w:left="0" w:firstLine="0"/>
      </w:pPr>
      <w:rPr>
        <w:rFonts w:ascii="Arial" w:hAnsi="Arial" w:cs="Arial"/>
        <w:color w:val="auto"/>
        <w:sz w:val="24"/>
        <w:szCs w:val="24"/>
        <w:lang w:val="da-DK" w:eastAsia="da-DK" w:bidi="ar-S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F467FF4"/>
    <w:multiLevelType w:val="multilevel"/>
    <w:tmpl w:val="0406001F"/>
    <w:numStyleLink w:val="111111"/>
  </w:abstractNum>
  <w:abstractNum w:abstractNumId="27" w15:restartNumberingAfterBreak="0">
    <w:nsid w:val="514A3E38"/>
    <w:multiLevelType w:val="hybridMultilevel"/>
    <w:tmpl w:val="7BACD8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178388A"/>
    <w:multiLevelType w:val="hybridMultilevel"/>
    <w:tmpl w:val="EAEC0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1A2071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604BC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4050E2"/>
    <w:multiLevelType w:val="hybridMultilevel"/>
    <w:tmpl w:val="43AA5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4A805D0"/>
    <w:multiLevelType w:val="multilevel"/>
    <w:tmpl w:val="34DC5540"/>
    <w:lvl w:ilvl="0">
      <w:start w:val="3"/>
      <w:numFmt w:val="decimal"/>
      <w:lvlText w:val="%1."/>
      <w:lvlJc w:val="left"/>
      <w:pPr>
        <w:ind w:left="384" w:hanging="384"/>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560C4A3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872143"/>
    <w:multiLevelType w:val="hybridMultilevel"/>
    <w:tmpl w:val="8F926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9474933"/>
    <w:multiLevelType w:val="hybridMultilevel"/>
    <w:tmpl w:val="D74E868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6" w15:restartNumberingAfterBreak="0">
    <w:nsid w:val="63E16BCE"/>
    <w:multiLevelType w:val="multilevel"/>
    <w:tmpl w:val="0406001D"/>
    <w:styleLink w:val="ListStyleHeading"/>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B015B4"/>
    <w:multiLevelType w:val="hybridMultilevel"/>
    <w:tmpl w:val="79260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BCA74E6"/>
    <w:multiLevelType w:val="hybridMultilevel"/>
    <w:tmpl w:val="F3940284"/>
    <w:lvl w:ilvl="0" w:tplc="5AD2A7E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D1C1AE9"/>
    <w:multiLevelType w:val="hybridMultilevel"/>
    <w:tmpl w:val="533208C4"/>
    <w:lvl w:ilvl="0" w:tplc="373C40E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3F417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600394"/>
    <w:multiLevelType w:val="multilevel"/>
    <w:tmpl w:val="8DC0ABC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15:restartNumberingAfterBreak="0">
    <w:nsid w:val="7519207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3B2FA4"/>
    <w:multiLevelType w:val="hybridMultilevel"/>
    <w:tmpl w:val="7F80CF46"/>
    <w:lvl w:ilvl="0" w:tplc="04060013">
      <w:start w:val="1"/>
      <w:numFmt w:val="upperRoman"/>
      <w:lvlText w:val="%1."/>
      <w:lvlJc w:val="right"/>
      <w:pPr>
        <w:ind w:left="1335" w:hanging="360"/>
      </w:pPr>
    </w:lvl>
    <w:lvl w:ilvl="1" w:tplc="04060019" w:tentative="1">
      <w:start w:val="1"/>
      <w:numFmt w:val="lowerLetter"/>
      <w:lvlText w:val="%2."/>
      <w:lvlJc w:val="left"/>
      <w:pPr>
        <w:ind w:left="2055" w:hanging="360"/>
      </w:pPr>
    </w:lvl>
    <w:lvl w:ilvl="2" w:tplc="0406001B" w:tentative="1">
      <w:start w:val="1"/>
      <w:numFmt w:val="lowerRoman"/>
      <w:lvlText w:val="%3."/>
      <w:lvlJc w:val="right"/>
      <w:pPr>
        <w:ind w:left="2775" w:hanging="180"/>
      </w:pPr>
    </w:lvl>
    <w:lvl w:ilvl="3" w:tplc="0406000F" w:tentative="1">
      <w:start w:val="1"/>
      <w:numFmt w:val="decimal"/>
      <w:lvlText w:val="%4."/>
      <w:lvlJc w:val="left"/>
      <w:pPr>
        <w:ind w:left="3495" w:hanging="360"/>
      </w:pPr>
    </w:lvl>
    <w:lvl w:ilvl="4" w:tplc="04060019" w:tentative="1">
      <w:start w:val="1"/>
      <w:numFmt w:val="lowerLetter"/>
      <w:lvlText w:val="%5."/>
      <w:lvlJc w:val="left"/>
      <w:pPr>
        <w:ind w:left="4215" w:hanging="360"/>
      </w:pPr>
    </w:lvl>
    <w:lvl w:ilvl="5" w:tplc="0406001B" w:tentative="1">
      <w:start w:val="1"/>
      <w:numFmt w:val="lowerRoman"/>
      <w:lvlText w:val="%6."/>
      <w:lvlJc w:val="right"/>
      <w:pPr>
        <w:ind w:left="4935" w:hanging="180"/>
      </w:pPr>
    </w:lvl>
    <w:lvl w:ilvl="6" w:tplc="0406000F" w:tentative="1">
      <w:start w:val="1"/>
      <w:numFmt w:val="decimal"/>
      <w:lvlText w:val="%7."/>
      <w:lvlJc w:val="left"/>
      <w:pPr>
        <w:ind w:left="5655" w:hanging="360"/>
      </w:pPr>
    </w:lvl>
    <w:lvl w:ilvl="7" w:tplc="04060019" w:tentative="1">
      <w:start w:val="1"/>
      <w:numFmt w:val="lowerLetter"/>
      <w:lvlText w:val="%8."/>
      <w:lvlJc w:val="left"/>
      <w:pPr>
        <w:ind w:left="6375" w:hanging="360"/>
      </w:pPr>
    </w:lvl>
    <w:lvl w:ilvl="8" w:tplc="0406001B" w:tentative="1">
      <w:start w:val="1"/>
      <w:numFmt w:val="lowerRoman"/>
      <w:lvlText w:val="%9."/>
      <w:lvlJc w:val="right"/>
      <w:pPr>
        <w:ind w:left="7095" w:hanging="180"/>
      </w:pPr>
    </w:lvl>
  </w:abstractNum>
  <w:abstractNum w:abstractNumId="44" w15:restartNumberingAfterBreak="0">
    <w:nsid w:val="7921391E"/>
    <w:multiLevelType w:val="multilevel"/>
    <w:tmpl w:val="17EC28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EF05E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D03733"/>
    <w:multiLevelType w:val="multilevel"/>
    <w:tmpl w:val="0406001D"/>
    <w:styleLink w:val="1ai"/>
    <w:lvl w:ilvl="0">
      <w:start w:val="1"/>
      <w:numFmt w:val="decimal"/>
      <w:lvlText w:val="%1)"/>
      <w:lvlJc w:val="left"/>
      <w:pPr>
        <w:ind w:left="360" w:hanging="360"/>
      </w:pPr>
      <w:rPr>
        <w:rFonts w:ascii="Arial" w:hAnsi="Arial" w:cs="Arial"/>
        <w:color w:val="auto"/>
        <w:sz w:val="24"/>
        <w:szCs w:val="24"/>
        <w:lang w:val="da-DK" w:eastAsia="da-DK"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46"/>
  </w:num>
  <w:num w:numId="3">
    <w:abstractNumId w:val="25"/>
  </w:num>
  <w:num w:numId="4">
    <w:abstractNumId w:val="5"/>
  </w:num>
  <w:num w:numId="5">
    <w:abstractNumId w:val="6"/>
  </w:num>
  <w:num w:numId="6">
    <w:abstractNumId w:val="36"/>
  </w:num>
  <w:num w:numId="7">
    <w:abstractNumId w:val="20"/>
  </w:num>
  <w:num w:numId="8">
    <w:abstractNumId w:val="7"/>
  </w:num>
  <w:num w:numId="9">
    <w:abstractNumId w:val="9"/>
  </w:num>
  <w:num w:numId="10">
    <w:abstractNumId w:val="7"/>
  </w:num>
  <w:num w:numId="11">
    <w:abstractNumId w:val="9"/>
  </w:num>
  <w:num w:numId="12">
    <w:abstractNumId w:val="44"/>
  </w:num>
  <w:num w:numId="13">
    <w:abstractNumId w:val="19"/>
  </w:num>
  <w:num w:numId="14">
    <w:abstractNumId w:val="45"/>
  </w:num>
  <w:num w:numId="15">
    <w:abstractNumId w:val="30"/>
  </w:num>
  <w:num w:numId="16">
    <w:abstractNumId w:val="40"/>
  </w:num>
  <w:num w:numId="17">
    <w:abstractNumId w:val="29"/>
  </w:num>
  <w:num w:numId="18">
    <w:abstractNumId w:val="14"/>
  </w:num>
  <w:num w:numId="19">
    <w:abstractNumId w:val="11"/>
  </w:num>
  <w:num w:numId="20">
    <w:abstractNumId w:val="1"/>
  </w:num>
  <w:num w:numId="21">
    <w:abstractNumId w:val="28"/>
  </w:num>
  <w:num w:numId="22">
    <w:abstractNumId w:val="33"/>
  </w:num>
  <w:num w:numId="23">
    <w:abstractNumId w:val="23"/>
  </w:num>
  <w:num w:numId="24">
    <w:abstractNumId w:val="0"/>
  </w:num>
  <w:num w:numId="25">
    <w:abstractNumId w:val="4"/>
  </w:num>
  <w:num w:numId="26">
    <w:abstractNumId w:val="2"/>
  </w:num>
  <w:num w:numId="27">
    <w:abstractNumId w:val="43"/>
  </w:num>
  <w:num w:numId="28">
    <w:abstractNumId w:val="18"/>
  </w:num>
  <w:num w:numId="29">
    <w:abstractNumId w:val="24"/>
  </w:num>
  <w:num w:numId="30">
    <w:abstractNumId w:val="16"/>
  </w:num>
  <w:num w:numId="31">
    <w:abstractNumId w:val="3"/>
  </w:num>
  <w:num w:numId="32">
    <w:abstractNumId w:val="22"/>
  </w:num>
  <w:num w:numId="33">
    <w:abstractNumId w:val="31"/>
  </w:num>
  <w:num w:numId="34">
    <w:abstractNumId w:val="37"/>
  </w:num>
  <w:num w:numId="35">
    <w:abstractNumId w:val="12"/>
  </w:num>
  <w:num w:numId="36">
    <w:abstractNumId w:val="42"/>
  </w:num>
  <w:num w:numId="37">
    <w:abstractNumId w:val="41"/>
  </w:num>
  <w:num w:numId="38">
    <w:abstractNumId w:val="26"/>
  </w:num>
  <w:num w:numId="39">
    <w:abstractNumId w:val="39"/>
  </w:num>
  <w:num w:numId="40">
    <w:abstractNumId w:val="21"/>
  </w:num>
  <w:num w:numId="41">
    <w:abstractNumId w:val="35"/>
  </w:num>
  <w:num w:numId="42">
    <w:abstractNumId w:val="32"/>
  </w:num>
  <w:num w:numId="43">
    <w:abstractNumId w:val="34"/>
  </w:num>
  <w:num w:numId="44">
    <w:abstractNumId w:val="13"/>
  </w:num>
  <w:num w:numId="45">
    <w:abstractNumId w:val="8"/>
  </w:num>
  <w:num w:numId="46">
    <w:abstractNumId w:val="38"/>
  </w:num>
  <w:num w:numId="47">
    <w:abstractNumId w:val="17"/>
  </w:num>
  <w:num w:numId="4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consecutiveHyphenLimit w:val="3"/>
  <w:hyphenationZone w:val="340"/>
  <w:drawingGridHorizontalSpacing w:val="90"/>
  <w:displayHorizontalDrawingGridEvery w:val="2"/>
  <w:displayVerticalDrawingGridEvery w:val="3"/>
  <w:characterSpacingControl w:val="doNotCompress"/>
  <w:hdrShapeDefaults>
    <o:shapedefaults v:ext="edit" spidmax="614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Bullets" w:val="BodyText"/>
    <w:docVar w:name="Color_Shading" w:val="227,227,228"/>
    <w:docVar w:name="Color_TableBorders" w:val="142,145,148"/>
    <w:docVar w:name="CompanyName" w:val="LEO Pharma"/>
    <w:docVar w:name="Design" w:val="3"/>
    <w:docVar w:name="DocType" w:val="Blank Document"/>
    <w:docVar w:name="LEODoc" w:val="LEODoc"/>
    <w:docVar w:name="LogoFieldUnlinked" w:val="True"/>
    <w:docVar w:name="NewTemplateUsed" w:val="True"/>
  </w:docVars>
  <w:rsids>
    <w:rsidRoot w:val="00EB70C0"/>
    <w:rsid w:val="00001083"/>
    <w:rsid w:val="000014CE"/>
    <w:rsid w:val="00001B8A"/>
    <w:rsid w:val="0000273A"/>
    <w:rsid w:val="00003FEF"/>
    <w:rsid w:val="00004627"/>
    <w:rsid w:val="00005D58"/>
    <w:rsid w:val="0000687F"/>
    <w:rsid w:val="00010091"/>
    <w:rsid w:val="00012B0B"/>
    <w:rsid w:val="000134B1"/>
    <w:rsid w:val="00021559"/>
    <w:rsid w:val="00021E06"/>
    <w:rsid w:val="0002272F"/>
    <w:rsid w:val="00026591"/>
    <w:rsid w:val="00027F02"/>
    <w:rsid w:val="0003005A"/>
    <w:rsid w:val="00035E98"/>
    <w:rsid w:val="00046C03"/>
    <w:rsid w:val="00053D9A"/>
    <w:rsid w:val="0005781E"/>
    <w:rsid w:val="000624CE"/>
    <w:rsid w:val="00064D9B"/>
    <w:rsid w:val="00065429"/>
    <w:rsid w:val="0006556C"/>
    <w:rsid w:val="00066629"/>
    <w:rsid w:val="00070C3B"/>
    <w:rsid w:val="00074EC1"/>
    <w:rsid w:val="0007647E"/>
    <w:rsid w:val="000802D7"/>
    <w:rsid w:val="0008432F"/>
    <w:rsid w:val="00084C34"/>
    <w:rsid w:val="00086C6A"/>
    <w:rsid w:val="0008782C"/>
    <w:rsid w:val="00090C6E"/>
    <w:rsid w:val="00092D03"/>
    <w:rsid w:val="00092E8B"/>
    <w:rsid w:val="0009594C"/>
    <w:rsid w:val="000962D1"/>
    <w:rsid w:val="000A58F3"/>
    <w:rsid w:val="000A5A42"/>
    <w:rsid w:val="000B36A0"/>
    <w:rsid w:val="000B3842"/>
    <w:rsid w:val="000B46B2"/>
    <w:rsid w:val="000B537E"/>
    <w:rsid w:val="000B5C1C"/>
    <w:rsid w:val="000B5C3C"/>
    <w:rsid w:val="000B7FE8"/>
    <w:rsid w:val="000C22B0"/>
    <w:rsid w:val="000C56B7"/>
    <w:rsid w:val="000C5C1A"/>
    <w:rsid w:val="000C65FE"/>
    <w:rsid w:val="000D290E"/>
    <w:rsid w:val="000D43E0"/>
    <w:rsid w:val="000D6331"/>
    <w:rsid w:val="000D66E2"/>
    <w:rsid w:val="000D769E"/>
    <w:rsid w:val="000E0E66"/>
    <w:rsid w:val="000E15B4"/>
    <w:rsid w:val="000E2BB3"/>
    <w:rsid w:val="000E3424"/>
    <w:rsid w:val="000E3FA5"/>
    <w:rsid w:val="000E7A52"/>
    <w:rsid w:val="000F17C9"/>
    <w:rsid w:val="000F2694"/>
    <w:rsid w:val="000F2F3E"/>
    <w:rsid w:val="000F3561"/>
    <w:rsid w:val="000F4E6D"/>
    <w:rsid w:val="000F658E"/>
    <w:rsid w:val="001001DE"/>
    <w:rsid w:val="00101F92"/>
    <w:rsid w:val="00107B59"/>
    <w:rsid w:val="00110FE1"/>
    <w:rsid w:val="001132CD"/>
    <w:rsid w:val="001154C3"/>
    <w:rsid w:val="001208FB"/>
    <w:rsid w:val="001246CC"/>
    <w:rsid w:val="001252DA"/>
    <w:rsid w:val="00133CE5"/>
    <w:rsid w:val="00137562"/>
    <w:rsid w:val="00141774"/>
    <w:rsid w:val="001446A2"/>
    <w:rsid w:val="00145F7D"/>
    <w:rsid w:val="001507F5"/>
    <w:rsid w:val="00151E89"/>
    <w:rsid w:val="00152183"/>
    <w:rsid w:val="00160478"/>
    <w:rsid w:val="00162B7A"/>
    <w:rsid w:val="00167720"/>
    <w:rsid w:val="00180323"/>
    <w:rsid w:val="001855E7"/>
    <w:rsid w:val="001910E1"/>
    <w:rsid w:val="001931EB"/>
    <w:rsid w:val="00197004"/>
    <w:rsid w:val="00197490"/>
    <w:rsid w:val="001A0AC2"/>
    <w:rsid w:val="001A4BE4"/>
    <w:rsid w:val="001B14BA"/>
    <w:rsid w:val="001B29F8"/>
    <w:rsid w:val="001B6E0F"/>
    <w:rsid w:val="001B7D97"/>
    <w:rsid w:val="001C21C1"/>
    <w:rsid w:val="001C57D3"/>
    <w:rsid w:val="001C5D8B"/>
    <w:rsid w:val="001C76AB"/>
    <w:rsid w:val="001C7E3A"/>
    <w:rsid w:val="001D14A1"/>
    <w:rsid w:val="001D20C2"/>
    <w:rsid w:val="001D3E7A"/>
    <w:rsid w:val="001E0B66"/>
    <w:rsid w:val="001E0C6B"/>
    <w:rsid w:val="001E1422"/>
    <w:rsid w:val="001E1F8C"/>
    <w:rsid w:val="001E3A89"/>
    <w:rsid w:val="001E3D74"/>
    <w:rsid w:val="001E3E58"/>
    <w:rsid w:val="001E6B63"/>
    <w:rsid w:val="001E7203"/>
    <w:rsid w:val="001F44F9"/>
    <w:rsid w:val="001F75D4"/>
    <w:rsid w:val="00200EC2"/>
    <w:rsid w:val="00202DAF"/>
    <w:rsid w:val="002105E3"/>
    <w:rsid w:val="00210B27"/>
    <w:rsid w:val="00213F72"/>
    <w:rsid w:val="00217A11"/>
    <w:rsid w:val="00221935"/>
    <w:rsid w:val="00222B8A"/>
    <w:rsid w:val="00223E14"/>
    <w:rsid w:val="00225AD7"/>
    <w:rsid w:val="00225E20"/>
    <w:rsid w:val="00226D0F"/>
    <w:rsid w:val="00227B4A"/>
    <w:rsid w:val="00231879"/>
    <w:rsid w:val="002336BF"/>
    <w:rsid w:val="00233AE2"/>
    <w:rsid w:val="0023553A"/>
    <w:rsid w:val="00242773"/>
    <w:rsid w:val="00242867"/>
    <w:rsid w:val="00247CD1"/>
    <w:rsid w:val="00252922"/>
    <w:rsid w:val="00252F13"/>
    <w:rsid w:val="00254F45"/>
    <w:rsid w:val="002558E1"/>
    <w:rsid w:val="00255BE5"/>
    <w:rsid w:val="00262A75"/>
    <w:rsid w:val="002631C9"/>
    <w:rsid w:val="002632A7"/>
    <w:rsid w:val="00263D38"/>
    <w:rsid w:val="00270481"/>
    <w:rsid w:val="002711FB"/>
    <w:rsid w:val="00271E10"/>
    <w:rsid w:val="0027448F"/>
    <w:rsid w:val="00275B1F"/>
    <w:rsid w:val="002773C3"/>
    <w:rsid w:val="00281E86"/>
    <w:rsid w:val="00284BAE"/>
    <w:rsid w:val="002876C2"/>
    <w:rsid w:val="00290553"/>
    <w:rsid w:val="00296CF4"/>
    <w:rsid w:val="002A4B9A"/>
    <w:rsid w:val="002A62D8"/>
    <w:rsid w:val="002B0828"/>
    <w:rsid w:val="002B09AA"/>
    <w:rsid w:val="002B2340"/>
    <w:rsid w:val="002B2ACF"/>
    <w:rsid w:val="002C2D92"/>
    <w:rsid w:val="002C59BE"/>
    <w:rsid w:val="002C5E51"/>
    <w:rsid w:val="002C64F2"/>
    <w:rsid w:val="002D0636"/>
    <w:rsid w:val="002D06D6"/>
    <w:rsid w:val="002D3A31"/>
    <w:rsid w:val="002E1BE3"/>
    <w:rsid w:val="002E6775"/>
    <w:rsid w:val="002F20C2"/>
    <w:rsid w:val="003015D3"/>
    <w:rsid w:val="0030699E"/>
    <w:rsid w:val="003073A2"/>
    <w:rsid w:val="003115DB"/>
    <w:rsid w:val="00321459"/>
    <w:rsid w:val="0032467B"/>
    <w:rsid w:val="00324ED2"/>
    <w:rsid w:val="003263C6"/>
    <w:rsid w:val="00330CCF"/>
    <w:rsid w:val="00331AB9"/>
    <w:rsid w:val="0033415D"/>
    <w:rsid w:val="00334234"/>
    <w:rsid w:val="00335821"/>
    <w:rsid w:val="00335C9A"/>
    <w:rsid w:val="00341598"/>
    <w:rsid w:val="00343368"/>
    <w:rsid w:val="003438CE"/>
    <w:rsid w:val="00343DD4"/>
    <w:rsid w:val="00345EA5"/>
    <w:rsid w:val="00347CF2"/>
    <w:rsid w:val="00347DBC"/>
    <w:rsid w:val="00356CC7"/>
    <w:rsid w:val="00357853"/>
    <w:rsid w:val="00360F4F"/>
    <w:rsid w:val="0036195F"/>
    <w:rsid w:val="003632AC"/>
    <w:rsid w:val="00363EAE"/>
    <w:rsid w:val="00363F19"/>
    <w:rsid w:val="0036666F"/>
    <w:rsid w:val="00380547"/>
    <w:rsid w:val="00384E94"/>
    <w:rsid w:val="00390D5A"/>
    <w:rsid w:val="00392482"/>
    <w:rsid w:val="003A2584"/>
    <w:rsid w:val="003A51AB"/>
    <w:rsid w:val="003A6866"/>
    <w:rsid w:val="003B1AB2"/>
    <w:rsid w:val="003B6AA5"/>
    <w:rsid w:val="003B7AD7"/>
    <w:rsid w:val="003C5C53"/>
    <w:rsid w:val="003C6016"/>
    <w:rsid w:val="003C65FC"/>
    <w:rsid w:val="003D577F"/>
    <w:rsid w:val="003D5A23"/>
    <w:rsid w:val="003D7399"/>
    <w:rsid w:val="003E2C23"/>
    <w:rsid w:val="003E2C94"/>
    <w:rsid w:val="003E6D37"/>
    <w:rsid w:val="003F0DA2"/>
    <w:rsid w:val="003F2F18"/>
    <w:rsid w:val="003F4AE2"/>
    <w:rsid w:val="003F61E3"/>
    <w:rsid w:val="00400CAE"/>
    <w:rsid w:val="004011A6"/>
    <w:rsid w:val="00402F69"/>
    <w:rsid w:val="004066DE"/>
    <w:rsid w:val="004077A0"/>
    <w:rsid w:val="00410827"/>
    <w:rsid w:val="00412FA8"/>
    <w:rsid w:val="00413F8D"/>
    <w:rsid w:val="00415645"/>
    <w:rsid w:val="004167B9"/>
    <w:rsid w:val="00420120"/>
    <w:rsid w:val="00420751"/>
    <w:rsid w:val="00421D89"/>
    <w:rsid w:val="0042328B"/>
    <w:rsid w:val="004278F9"/>
    <w:rsid w:val="00433CDF"/>
    <w:rsid w:val="00434086"/>
    <w:rsid w:val="004356BB"/>
    <w:rsid w:val="00436888"/>
    <w:rsid w:val="004372A0"/>
    <w:rsid w:val="004405AF"/>
    <w:rsid w:val="00444FF9"/>
    <w:rsid w:val="00446356"/>
    <w:rsid w:val="004469ED"/>
    <w:rsid w:val="004525A1"/>
    <w:rsid w:val="004605E1"/>
    <w:rsid w:val="00461383"/>
    <w:rsid w:val="00465998"/>
    <w:rsid w:val="004673F1"/>
    <w:rsid w:val="00470809"/>
    <w:rsid w:val="004760F0"/>
    <w:rsid w:val="00476192"/>
    <w:rsid w:val="00476A0B"/>
    <w:rsid w:val="00492113"/>
    <w:rsid w:val="00494199"/>
    <w:rsid w:val="00494BD5"/>
    <w:rsid w:val="004953D6"/>
    <w:rsid w:val="00496131"/>
    <w:rsid w:val="004A1480"/>
    <w:rsid w:val="004A321B"/>
    <w:rsid w:val="004A53E7"/>
    <w:rsid w:val="004A55DA"/>
    <w:rsid w:val="004B01EC"/>
    <w:rsid w:val="004B6187"/>
    <w:rsid w:val="004B790E"/>
    <w:rsid w:val="004C50B5"/>
    <w:rsid w:val="004C51E5"/>
    <w:rsid w:val="004C54DC"/>
    <w:rsid w:val="004C59AD"/>
    <w:rsid w:val="004C6EDB"/>
    <w:rsid w:val="004C7120"/>
    <w:rsid w:val="004D00D5"/>
    <w:rsid w:val="004D0A25"/>
    <w:rsid w:val="004E5464"/>
    <w:rsid w:val="004E75B3"/>
    <w:rsid w:val="004F2920"/>
    <w:rsid w:val="004F324C"/>
    <w:rsid w:val="004F68D0"/>
    <w:rsid w:val="005032BD"/>
    <w:rsid w:val="00503935"/>
    <w:rsid w:val="00511385"/>
    <w:rsid w:val="0051270A"/>
    <w:rsid w:val="00513A36"/>
    <w:rsid w:val="005167AC"/>
    <w:rsid w:val="0052492A"/>
    <w:rsid w:val="005263BA"/>
    <w:rsid w:val="00527061"/>
    <w:rsid w:val="0053042D"/>
    <w:rsid w:val="00530B4A"/>
    <w:rsid w:val="005321E0"/>
    <w:rsid w:val="005331AD"/>
    <w:rsid w:val="00535019"/>
    <w:rsid w:val="005371C6"/>
    <w:rsid w:val="00541119"/>
    <w:rsid w:val="0055624C"/>
    <w:rsid w:val="0055631C"/>
    <w:rsid w:val="00556DA6"/>
    <w:rsid w:val="005623C8"/>
    <w:rsid w:val="005623C9"/>
    <w:rsid w:val="00566DB2"/>
    <w:rsid w:val="00572AA9"/>
    <w:rsid w:val="005771E4"/>
    <w:rsid w:val="00577FB7"/>
    <w:rsid w:val="00580747"/>
    <w:rsid w:val="00580768"/>
    <w:rsid w:val="00581302"/>
    <w:rsid w:val="005840E1"/>
    <w:rsid w:val="00585045"/>
    <w:rsid w:val="00587D26"/>
    <w:rsid w:val="00591BF2"/>
    <w:rsid w:val="005921D8"/>
    <w:rsid w:val="00592ECE"/>
    <w:rsid w:val="00593686"/>
    <w:rsid w:val="005A4B64"/>
    <w:rsid w:val="005B0EA7"/>
    <w:rsid w:val="005B1A31"/>
    <w:rsid w:val="005B2E0E"/>
    <w:rsid w:val="005B3777"/>
    <w:rsid w:val="005B468D"/>
    <w:rsid w:val="005B5DD9"/>
    <w:rsid w:val="005C5400"/>
    <w:rsid w:val="005C6340"/>
    <w:rsid w:val="005C7C3A"/>
    <w:rsid w:val="005D02A4"/>
    <w:rsid w:val="005D0382"/>
    <w:rsid w:val="005D52D5"/>
    <w:rsid w:val="005D5DCD"/>
    <w:rsid w:val="005E1275"/>
    <w:rsid w:val="005F227A"/>
    <w:rsid w:val="005F3B1D"/>
    <w:rsid w:val="005F7A18"/>
    <w:rsid w:val="0061323B"/>
    <w:rsid w:val="00614BE9"/>
    <w:rsid w:val="006154FB"/>
    <w:rsid w:val="006212F8"/>
    <w:rsid w:val="00621722"/>
    <w:rsid w:val="00622141"/>
    <w:rsid w:val="006270A0"/>
    <w:rsid w:val="0062743B"/>
    <w:rsid w:val="00630F79"/>
    <w:rsid w:val="006331B7"/>
    <w:rsid w:val="006336A3"/>
    <w:rsid w:val="00634C14"/>
    <w:rsid w:val="00645517"/>
    <w:rsid w:val="0065369C"/>
    <w:rsid w:val="00655AC6"/>
    <w:rsid w:val="00660C42"/>
    <w:rsid w:val="00660D90"/>
    <w:rsid w:val="00662845"/>
    <w:rsid w:val="006645FA"/>
    <w:rsid w:val="00676768"/>
    <w:rsid w:val="006777B7"/>
    <w:rsid w:val="006778D6"/>
    <w:rsid w:val="00681766"/>
    <w:rsid w:val="006859CF"/>
    <w:rsid w:val="00686B97"/>
    <w:rsid w:val="006875C5"/>
    <w:rsid w:val="00687F59"/>
    <w:rsid w:val="006A0C32"/>
    <w:rsid w:val="006A211E"/>
    <w:rsid w:val="006A2A8C"/>
    <w:rsid w:val="006A776E"/>
    <w:rsid w:val="006A787A"/>
    <w:rsid w:val="006A7E4F"/>
    <w:rsid w:val="006B3AC0"/>
    <w:rsid w:val="006B765F"/>
    <w:rsid w:val="006C10A7"/>
    <w:rsid w:val="006C6B0A"/>
    <w:rsid w:val="006D0D6D"/>
    <w:rsid w:val="006D3711"/>
    <w:rsid w:val="006D4A1C"/>
    <w:rsid w:val="006D57FF"/>
    <w:rsid w:val="006E1522"/>
    <w:rsid w:val="006E2340"/>
    <w:rsid w:val="006E5284"/>
    <w:rsid w:val="006E669F"/>
    <w:rsid w:val="006E717A"/>
    <w:rsid w:val="006E77D8"/>
    <w:rsid w:val="006E7B0B"/>
    <w:rsid w:val="006F1732"/>
    <w:rsid w:val="006F200F"/>
    <w:rsid w:val="006F743F"/>
    <w:rsid w:val="007001E7"/>
    <w:rsid w:val="0070021D"/>
    <w:rsid w:val="007025D4"/>
    <w:rsid w:val="00704561"/>
    <w:rsid w:val="0070594D"/>
    <w:rsid w:val="00705AD2"/>
    <w:rsid w:val="00713304"/>
    <w:rsid w:val="00715F51"/>
    <w:rsid w:val="00720ABF"/>
    <w:rsid w:val="00722089"/>
    <w:rsid w:val="007268A7"/>
    <w:rsid w:val="00727463"/>
    <w:rsid w:val="00731B0D"/>
    <w:rsid w:val="007324DC"/>
    <w:rsid w:val="007327BC"/>
    <w:rsid w:val="00734E17"/>
    <w:rsid w:val="00735C96"/>
    <w:rsid w:val="007429EC"/>
    <w:rsid w:val="00742E37"/>
    <w:rsid w:val="00743C3F"/>
    <w:rsid w:val="00746BFB"/>
    <w:rsid w:val="007501EA"/>
    <w:rsid w:val="00754541"/>
    <w:rsid w:val="007545EA"/>
    <w:rsid w:val="00754636"/>
    <w:rsid w:val="00755CEE"/>
    <w:rsid w:val="00756A29"/>
    <w:rsid w:val="007578B1"/>
    <w:rsid w:val="00757B9B"/>
    <w:rsid w:val="00760EAC"/>
    <w:rsid w:val="007610F6"/>
    <w:rsid w:val="00762470"/>
    <w:rsid w:val="00763060"/>
    <w:rsid w:val="00764A0E"/>
    <w:rsid w:val="00764D24"/>
    <w:rsid w:val="00777465"/>
    <w:rsid w:val="00782AE7"/>
    <w:rsid w:val="00783E99"/>
    <w:rsid w:val="007841C4"/>
    <w:rsid w:val="00790A7D"/>
    <w:rsid w:val="007A0EDD"/>
    <w:rsid w:val="007A194C"/>
    <w:rsid w:val="007A33D9"/>
    <w:rsid w:val="007B02A2"/>
    <w:rsid w:val="007B1952"/>
    <w:rsid w:val="007B49F6"/>
    <w:rsid w:val="007C1120"/>
    <w:rsid w:val="007C552A"/>
    <w:rsid w:val="007C6F8B"/>
    <w:rsid w:val="007C7B90"/>
    <w:rsid w:val="007D2062"/>
    <w:rsid w:val="007D2B52"/>
    <w:rsid w:val="007D3503"/>
    <w:rsid w:val="007D54B7"/>
    <w:rsid w:val="007D7BE8"/>
    <w:rsid w:val="007E13E9"/>
    <w:rsid w:val="007E5751"/>
    <w:rsid w:val="007E7623"/>
    <w:rsid w:val="007F07B4"/>
    <w:rsid w:val="007F1402"/>
    <w:rsid w:val="007F5A19"/>
    <w:rsid w:val="007F64A0"/>
    <w:rsid w:val="00805DB7"/>
    <w:rsid w:val="0081211A"/>
    <w:rsid w:val="00813626"/>
    <w:rsid w:val="00813E45"/>
    <w:rsid w:val="00816BE4"/>
    <w:rsid w:val="00817B7E"/>
    <w:rsid w:val="00820E39"/>
    <w:rsid w:val="0082465D"/>
    <w:rsid w:val="00824DB1"/>
    <w:rsid w:val="008419E0"/>
    <w:rsid w:val="008426DF"/>
    <w:rsid w:val="008431B9"/>
    <w:rsid w:val="00855A35"/>
    <w:rsid w:val="008573FD"/>
    <w:rsid w:val="00863494"/>
    <w:rsid w:val="00866007"/>
    <w:rsid w:val="0087664B"/>
    <w:rsid w:val="00880AD6"/>
    <w:rsid w:val="00881537"/>
    <w:rsid w:val="00882B97"/>
    <w:rsid w:val="008838E8"/>
    <w:rsid w:val="00885A30"/>
    <w:rsid w:val="00894441"/>
    <w:rsid w:val="008A2933"/>
    <w:rsid w:val="008A5BE3"/>
    <w:rsid w:val="008A6625"/>
    <w:rsid w:val="008B16D8"/>
    <w:rsid w:val="008B3AEE"/>
    <w:rsid w:val="008B4473"/>
    <w:rsid w:val="008B7599"/>
    <w:rsid w:val="008B79C6"/>
    <w:rsid w:val="008C01E9"/>
    <w:rsid w:val="008C07C7"/>
    <w:rsid w:val="008C2A8F"/>
    <w:rsid w:val="008D1D5C"/>
    <w:rsid w:val="008D4487"/>
    <w:rsid w:val="008D5970"/>
    <w:rsid w:val="008E0D58"/>
    <w:rsid w:val="008E26CC"/>
    <w:rsid w:val="008E63F5"/>
    <w:rsid w:val="008E6C9E"/>
    <w:rsid w:val="008F368F"/>
    <w:rsid w:val="008F4618"/>
    <w:rsid w:val="008F5B32"/>
    <w:rsid w:val="0090202E"/>
    <w:rsid w:val="00902DFB"/>
    <w:rsid w:val="00904DB1"/>
    <w:rsid w:val="009051C0"/>
    <w:rsid w:val="009066D6"/>
    <w:rsid w:val="00911522"/>
    <w:rsid w:val="00911AD7"/>
    <w:rsid w:val="009129BF"/>
    <w:rsid w:val="009148EC"/>
    <w:rsid w:val="00916A5C"/>
    <w:rsid w:val="00917A93"/>
    <w:rsid w:val="00925A94"/>
    <w:rsid w:val="0093315C"/>
    <w:rsid w:val="00936761"/>
    <w:rsid w:val="00937381"/>
    <w:rsid w:val="009379DF"/>
    <w:rsid w:val="00944A18"/>
    <w:rsid w:val="00945380"/>
    <w:rsid w:val="00950FF1"/>
    <w:rsid w:val="00952F3E"/>
    <w:rsid w:val="00954938"/>
    <w:rsid w:val="00955BF4"/>
    <w:rsid w:val="009625E3"/>
    <w:rsid w:val="00965416"/>
    <w:rsid w:val="00967153"/>
    <w:rsid w:val="009676E2"/>
    <w:rsid w:val="0097789B"/>
    <w:rsid w:val="00980250"/>
    <w:rsid w:val="009839E6"/>
    <w:rsid w:val="00991F9D"/>
    <w:rsid w:val="009921A5"/>
    <w:rsid w:val="00997269"/>
    <w:rsid w:val="009A1120"/>
    <w:rsid w:val="009A1CB8"/>
    <w:rsid w:val="009B10E0"/>
    <w:rsid w:val="009B1283"/>
    <w:rsid w:val="009B15A3"/>
    <w:rsid w:val="009B34FC"/>
    <w:rsid w:val="009B5A64"/>
    <w:rsid w:val="009C0FC9"/>
    <w:rsid w:val="009C5F27"/>
    <w:rsid w:val="009C6017"/>
    <w:rsid w:val="009D3345"/>
    <w:rsid w:val="009D35FA"/>
    <w:rsid w:val="009D512B"/>
    <w:rsid w:val="009D5748"/>
    <w:rsid w:val="009D69E8"/>
    <w:rsid w:val="009D75B6"/>
    <w:rsid w:val="009E64B5"/>
    <w:rsid w:val="009E68C0"/>
    <w:rsid w:val="009F051E"/>
    <w:rsid w:val="009F235D"/>
    <w:rsid w:val="009F29FC"/>
    <w:rsid w:val="009F374C"/>
    <w:rsid w:val="009F4AAB"/>
    <w:rsid w:val="009F6082"/>
    <w:rsid w:val="00A0069D"/>
    <w:rsid w:val="00A01AAF"/>
    <w:rsid w:val="00A01ABD"/>
    <w:rsid w:val="00A02BE0"/>
    <w:rsid w:val="00A03592"/>
    <w:rsid w:val="00A03F83"/>
    <w:rsid w:val="00A0472F"/>
    <w:rsid w:val="00A1225A"/>
    <w:rsid w:val="00A13715"/>
    <w:rsid w:val="00A15968"/>
    <w:rsid w:val="00A16352"/>
    <w:rsid w:val="00A172F0"/>
    <w:rsid w:val="00A21EF5"/>
    <w:rsid w:val="00A25AEE"/>
    <w:rsid w:val="00A26D73"/>
    <w:rsid w:val="00A34A90"/>
    <w:rsid w:val="00A41180"/>
    <w:rsid w:val="00A44084"/>
    <w:rsid w:val="00A47402"/>
    <w:rsid w:val="00A51A5E"/>
    <w:rsid w:val="00A54319"/>
    <w:rsid w:val="00A54C07"/>
    <w:rsid w:val="00A553AC"/>
    <w:rsid w:val="00A55B2E"/>
    <w:rsid w:val="00A6222D"/>
    <w:rsid w:val="00A63090"/>
    <w:rsid w:val="00A634C6"/>
    <w:rsid w:val="00A63E0B"/>
    <w:rsid w:val="00A65498"/>
    <w:rsid w:val="00A67AF8"/>
    <w:rsid w:val="00A7321D"/>
    <w:rsid w:val="00A746C9"/>
    <w:rsid w:val="00A7502E"/>
    <w:rsid w:val="00A76810"/>
    <w:rsid w:val="00A81F17"/>
    <w:rsid w:val="00A84A5A"/>
    <w:rsid w:val="00A86BD0"/>
    <w:rsid w:val="00A87E7D"/>
    <w:rsid w:val="00A90153"/>
    <w:rsid w:val="00A91792"/>
    <w:rsid w:val="00A95E26"/>
    <w:rsid w:val="00AA17EB"/>
    <w:rsid w:val="00AA218F"/>
    <w:rsid w:val="00AA3CC5"/>
    <w:rsid w:val="00AA4B03"/>
    <w:rsid w:val="00AA653D"/>
    <w:rsid w:val="00AA66B0"/>
    <w:rsid w:val="00AA6905"/>
    <w:rsid w:val="00AA7A6C"/>
    <w:rsid w:val="00AB287B"/>
    <w:rsid w:val="00AB45E1"/>
    <w:rsid w:val="00AB6365"/>
    <w:rsid w:val="00AC096C"/>
    <w:rsid w:val="00AC1FBC"/>
    <w:rsid w:val="00AC2833"/>
    <w:rsid w:val="00AC55FC"/>
    <w:rsid w:val="00AC5E2B"/>
    <w:rsid w:val="00AD12BE"/>
    <w:rsid w:val="00AD33EF"/>
    <w:rsid w:val="00AE0FD7"/>
    <w:rsid w:val="00AE17BB"/>
    <w:rsid w:val="00AE1E4E"/>
    <w:rsid w:val="00AE258B"/>
    <w:rsid w:val="00AE36AB"/>
    <w:rsid w:val="00AF04C4"/>
    <w:rsid w:val="00AF0DBB"/>
    <w:rsid w:val="00AF1BD9"/>
    <w:rsid w:val="00B005D2"/>
    <w:rsid w:val="00B0351D"/>
    <w:rsid w:val="00B05382"/>
    <w:rsid w:val="00B0574F"/>
    <w:rsid w:val="00B065B0"/>
    <w:rsid w:val="00B06FC5"/>
    <w:rsid w:val="00B1135B"/>
    <w:rsid w:val="00B1240C"/>
    <w:rsid w:val="00B13CF9"/>
    <w:rsid w:val="00B16437"/>
    <w:rsid w:val="00B177D7"/>
    <w:rsid w:val="00B1785F"/>
    <w:rsid w:val="00B224DF"/>
    <w:rsid w:val="00B22BE0"/>
    <w:rsid w:val="00B24499"/>
    <w:rsid w:val="00B24E29"/>
    <w:rsid w:val="00B25F7E"/>
    <w:rsid w:val="00B27605"/>
    <w:rsid w:val="00B27B3D"/>
    <w:rsid w:val="00B32483"/>
    <w:rsid w:val="00B35F67"/>
    <w:rsid w:val="00B41733"/>
    <w:rsid w:val="00B41B10"/>
    <w:rsid w:val="00B436CD"/>
    <w:rsid w:val="00B474AA"/>
    <w:rsid w:val="00B47770"/>
    <w:rsid w:val="00B524AE"/>
    <w:rsid w:val="00B52F6E"/>
    <w:rsid w:val="00B53BCC"/>
    <w:rsid w:val="00B55C1E"/>
    <w:rsid w:val="00B5666F"/>
    <w:rsid w:val="00B57285"/>
    <w:rsid w:val="00B57977"/>
    <w:rsid w:val="00B60089"/>
    <w:rsid w:val="00B638BB"/>
    <w:rsid w:val="00B64589"/>
    <w:rsid w:val="00B658D6"/>
    <w:rsid w:val="00B65FB9"/>
    <w:rsid w:val="00B71F78"/>
    <w:rsid w:val="00B764A2"/>
    <w:rsid w:val="00B812E4"/>
    <w:rsid w:val="00B83EFD"/>
    <w:rsid w:val="00B8418F"/>
    <w:rsid w:val="00B853DA"/>
    <w:rsid w:val="00B861FE"/>
    <w:rsid w:val="00B86C42"/>
    <w:rsid w:val="00B9116A"/>
    <w:rsid w:val="00B93033"/>
    <w:rsid w:val="00B94852"/>
    <w:rsid w:val="00BA5AB5"/>
    <w:rsid w:val="00BB056D"/>
    <w:rsid w:val="00BB1D24"/>
    <w:rsid w:val="00BB215B"/>
    <w:rsid w:val="00BB2EDE"/>
    <w:rsid w:val="00BB449A"/>
    <w:rsid w:val="00BB5BF2"/>
    <w:rsid w:val="00BB64AF"/>
    <w:rsid w:val="00BB7FC6"/>
    <w:rsid w:val="00BC0D21"/>
    <w:rsid w:val="00BC369B"/>
    <w:rsid w:val="00BC3F0E"/>
    <w:rsid w:val="00BC59E8"/>
    <w:rsid w:val="00BD0645"/>
    <w:rsid w:val="00BD21EC"/>
    <w:rsid w:val="00BD3010"/>
    <w:rsid w:val="00BD521F"/>
    <w:rsid w:val="00BD6892"/>
    <w:rsid w:val="00BE022B"/>
    <w:rsid w:val="00BE4526"/>
    <w:rsid w:val="00BE62F2"/>
    <w:rsid w:val="00BF1503"/>
    <w:rsid w:val="00BF6122"/>
    <w:rsid w:val="00C00510"/>
    <w:rsid w:val="00C11509"/>
    <w:rsid w:val="00C16C3E"/>
    <w:rsid w:val="00C17C7C"/>
    <w:rsid w:val="00C17F6A"/>
    <w:rsid w:val="00C25E26"/>
    <w:rsid w:val="00C322A7"/>
    <w:rsid w:val="00C36EED"/>
    <w:rsid w:val="00C37E25"/>
    <w:rsid w:val="00C42561"/>
    <w:rsid w:val="00C439CE"/>
    <w:rsid w:val="00C44688"/>
    <w:rsid w:val="00C52553"/>
    <w:rsid w:val="00C53454"/>
    <w:rsid w:val="00C53732"/>
    <w:rsid w:val="00C56545"/>
    <w:rsid w:val="00C57B1C"/>
    <w:rsid w:val="00C57C2F"/>
    <w:rsid w:val="00C61632"/>
    <w:rsid w:val="00C63863"/>
    <w:rsid w:val="00C63AD2"/>
    <w:rsid w:val="00C67638"/>
    <w:rsid w:val="00C72835"/>
    <w:rsid w:val="00C732AE"/>
    <w:rsid w:val="00C73680"/>
    <w:rsid w:val="00C76BA3"/>
    <w:rsid w:val="00C80E0B"/>
    <w:rsid w:val="00C83270"/>
    <w:rsid w:val="00C93852"/>
    <w:rsid w:val="00C95909"/>
    <w:rsid w:val="00CA04CF"/>
    <w:rsid w:val="00CA226B"/>
    <w:rsid w:val="00CA5DAB"/>
    <w:rsid w:val="00CB14E1"/>
    <w:rsid w:val="00CB1A0B"/>
    <w:rsid w:val="00CB23FE"/>
    <w:rsid w:val="00CC74A0"/>
    <w:rsid w:val="00CD1B33"/>
    <w:rsid w:val="00CD38CF"/>
    <w:rsid w:val="00CD7386"/>
    <w:rsid w:val="00CF4593"/>
    <w:rsid w:val="00CF541C"/>
    <w:rsid w:val="00CF5D0D"/>
    <w:rsid w:val="00D01647"/>
    <w:rsid w:val="00D03946"/>
    <w:rsid w:val="00D11D84"/>
    <w:rsid w:val="00D17DDB"/>
    <w:rsid w:val="00D20BBA"/>
    <w:rsid w:val="00D21686"/>
    <w:rsid w:val="00D22B76"/>
    <w:rsid w:val="00D23A06"/>
    <w:rsid w:val="00D2411B"/>
    <w:rsid w:val="00D3009E"/>
    <w:rsid w:val="00D32D00"/>
    <w:rsid w:val="00D3363A"/>
    <w:rsid w:val="00D36C79"/>
    <w:rsid w:val="00D44FC9"/>
    <w:rsid w:val="00D5084C"/>
    <w:rsid w:val="00D50ADD"/>
    <w:rsid w:val="00D511C6"/>
    <w:rsid w:val="00D61002"/>
    <w:rsid w:val="00D63A9C"/>
    <w:rsid w:val="00D642B4"/>
    <w:rsid w:val="00D644E7"/>
    <w:rsid w:val="00D66C95"/>
    <w:rsid w:val="00D80A53"/>
    <w:rsid w:val="00D82B44"/>
    <w:rsid w:val="00D876E6"/>
    <w:rsid w:val="00D92DD5"/>
    <w:rsid w:val="00D933B3"/>
    <w:rsid w:val="00D94230"/>
    <w:rsid w:val="00D96022"/>
    <w:rsid w:val="00DB095D"/>
    <w:rsid w:val="00DB1D8D"/>
    <w:rsid w:val="00DB6C4C"/>
    <w:rsid w:val="00DC0C99"/>
    <w:rsid w:val="00DC2193"/>
    <w:rsid w:val="00DC2442"/>
    <w:rsid w:val="00DC24A9"/>
    <w:rsid w:val="00DC3266"/>
    <w:rsid w:val="00DC3B05"/>
    <w:rsid w:val="00DD122F"/>
    <w:rsid w:val="00DE047F"/>
    <w:rsid w:val="00DE1583"/>
    <w:rsid w:val="00DE1B0F"/>
    <w:rsid w:val="00DE1DF8"/>
    <w:rsid w:val="00DE2676"/>
    <w:rsid w:val="00DE2871"/>
    <w:rsid w:val="00DE2B32"/>
    <w:rsid w:val="00DE2C12"/>
    <w:rsid w:val="00DE4CEB"/>
    <w:rsid w:val="00DE5335"/>
    <w:rsid w:val="00DE7928"/>
    <w:rsid w:val="00DF5DA3"/>
    <w:rsid w:val="00E00822"/>
    <w:rsid w:val="00E01289"/>
    <w:rsid w:val="00E028F0"/>
    <w:rsid w:val="00E06F0E"/>
    <w:rsid w:val="00E102AA"/>
    <w:rsid w:val="00E12E18"/>
    <w:rsid w:val="00E2141C"/>
    <w:rsid w:val="00E2646A"/>
    <w:rsid w:val="00E30C7F"/>
    <w:rsid w:val="00E31315"/>
    <w:rsid w:val="00E331E6"/>
    <w:rsid w:val="00E351A9"/>
    <w:rsid w:val="00E35E03"/>
    <w:rsid w:val="00E36DF2"/>
    <w:rsid w:val="00E379B4"/>
    <w:rsid w:val="00E44987"/>
    <w:rsid w:val="00E47060"/>
    <w:rsid w:val="00E47437"/>
    <w:rsid w:val="00E5124C"/>
    <w:rsid w:val="00E52181"/>
    <w:rsid w:val="00E52D96"/>
    <w:rsid w:val="00E53BCA"/>
    <w:rsid w:val="00E54B0F"/>
    <w:rsid w:val="00E556A1"/>
    <w:rsid w:val="00E568A0"/>
    <w:rsid w:val="00E60F92"/>
    <w:rsid w:val="00E65108"/>
    <w:rsid w:val="00E66C66"/>
    <w:rsid w:val="00E67211"/>
    <w:rsid w:val="00E70780"/>
    <w:rsid w:val="00E7691C"/>
    <w:rsid w:val="00E77715"/>
    <w:rsid w:val="00E77D16"/>
    <w:rsid w:val="00E82A2C"/>
    <w:rsid w:val="00E82EEE"/>
    <w:rsid w:val="00E876A5"/>
    <w:rsid w:val="00E9534A"/>
    <w:rsid w:val="00E95C82"/>
    <w:rsid w:val="00E96887"/>
    <w:rsid w:val="00E972FA"/>
    <w:rsid w:val="00E97B35"/>
    <w:rsid w:val="00EA1FD9"/>
    <w:rsid w:val="00EA6697"/>
    <w:rsid w:val="00EA6A9B"/>
    <w:rsid w:val="00EB0DEE"/>
    <w:rsid w:val="00EB1F96"/>
    <w:rsid w:val="00EB4AF3"/>
    <w:rsid w:val="00EB70C0"/>
    <w:rsid w:val="00EC2820"/>
    <w:rsid w:val="00EC2ECA"/>
    <w:rsid w:val="00EC65AB"/>
    <w:rsid w:val="00ED1CCA"/>
    <w:rsid w:val="00ED5C18"/>
    <w:rsid w:val="00ED5D32"/>
    <w:rsid w:val="00ED6CF6"/>
    <w:rsid w:val="00ED6F71"/>
    <w:rsid w:val="00ED7598"/>
    <w:rsid w:val="00EE3108"/>
    <w:rsid w:val="00EE349A"/>
    <w:rsid w:val="00EE3907"/>
    <w:rsid w:val="00EE6627"/>
    <w:rsid w:val="00EE7272"/>
    <w:rsid w:val="00EF35CB"/>
    <w:rsid w:val="00EF5420"/>
    <w:rsid w:val="00EF7739"/>
    <w:rsid w:val="00F001B5"/>
    <w:rsid w:val="00F004CD"/>
    <w:rsid w:val="00F012AD"/>
    <w:rsid w:val="00F015A2"/>
    <w:rsid w:val="00F0612B"/>
    <w:rsid w:val="00F06987"/>
    <w:rsid w:val="00F1283D"/>
    <w:rsid w:val="00F15F81"/>
    <w:rsid w:val="00F2279F"/>
    <w:rsid w:val="00F26584"/>
    <w:rsid w:val="00F3247A"/>
    <w:rsid w:val="00F3681D"/>
    <w:rsid w:val="00F375DA"/>
    <w:rsid w:val="00F42714"/>
    <w:rsid w:val="00F428E5"/>
    <w:rsid w:val="00F4722A"/>
    <w:rsid w:val="00F51773"/>
    <w:rsid w:val="00F53244"/>
    <w:rsid w:val="00F565DB"/>
    <w:rsid w:val="00F66889"/>
    <w:rsid w:val="00F73346"/>
    <w:rsid w:val="00F74961"/>
    <w:rsid w:val="00F758B7"/>
    <w:rsid w:val="00F8319A"/>
    <w:rsid w:val="00F832E0"/>
    <w:rsid w:val="00F834A9"/>
    <w:rsid w:val="00F836EE"/>
    <w:rsid w:val="00F83893"/>
    <w:rsid w:val="00F83B7B"/>
    <w:rsid w:val="00F857A7"/>
    <w:rsid w:val="00F87842"/>
    <w:rsid w:val="00F90E68"/>
    <w:rsid w:val="00F92E6F"/>
    <w:rsid w:val="00F94A13"/>
    <w:rsid w:val="00F9621F"/>
    <w:rsid w:val="00FA0929"/>
    <w:rsid w:val="00FA3B63"/>
    <w:rsid w:val="00FA444E"/>
    <w:rsid w:val="00FA4BC6"/>
    <w:rsid w:val="00FA579D"/>
    <w:rsid w:val="00FA7A2B"/>
    <w:rsid w:val="00FB033F"/>
    <w:rsid w:val="00FB0C62"/>
    <w:rsid w:val="00FB14E0"/>
    <w:rsid w:val="00FB4FE1"/>
    <w:rsid w:val="00FB5C3A"/>
    <w:rsid w:val="00FB6431"/>
    <w:rsid w:val="00FC045A"/>
    <w:rsid w:val="00FC3331"/>
    <w:rsid w:val="00FC44F6"/>
    <w:rsid w:val="00FD0AF5"/>
    <w:rsid w:val="00FD0DD6"/>
    <w:rsid w:val="00FD100B"/>
    <w:rsid w:val="00FD102A"/>
    <w:rsid w:val="00FD4BEC"/>
    <w:rsid w:val="00FD5298"/>
    <w:rsid w:val="00FD6AD4"/>
    <w:rsid w:val="00FE10DC"/>
    <w:rsid w:val="00FE2536"/>
    <w:rsid w:val="00FE63ED"/>
    <w:rsid w:val="00FE6D36"/>
    <w:rsid w:val="00FE7A0B"/>
    <w:rsid w:val="00FF06D5"/>
    <w:rsid w:val="00FF2209"/>
    <w:rsid w:val="00FF3433"/>
    <w:rsid w:val="00FF5064"/>
    <w:rsid w:val="00FF5CDB"/>
    <w:rsid w:val="00FF729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3152CE0"/>
  <w15:docId w15:val="{6271EB9C-3422-4AEF-837E-7642393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662845"/>
  </w:style>
  <w:style w:type="paragraph" w:styleId="Nadpis1">
    <w:name w:val="heading 1"/>
    <w:next w:val="Zkladntext"/>
    <w:link w:val="Nadpis1Char"/>
    <w:qFormat/>
    <w:rsid w:val="00021E06"/>
    <w:pPr>
      <w:keepNext/>
      <w:keepLines/>
      <w:numPr>
        <w:numId w:val="37"/>
      </w:numPr>
      <w:suppressAutoHyphens/>
      <w:spacing w:before="560" w:after="180"/>
      <w:outlineLvl w:val="0"/>
    </w:pPr>
    <w:rPr>
      <w:rFonts w:cs="Arial"/>
      <w:b/>
      <w:kern w:val="20"/>
      <w:szCs w:val="24"/>
      <w:lang w:val="en-GB"/>
    </w:rPr>
  </w:style>
  <w:style w:type="paragraph" w:styleId="Nadpis2">
    <w:name w:val="heading 2"/>
    <w:next w:val="Zkladntext"/>
    <w:link w:val="Nadpis2Char"/>
    <w:unhideWhenUsed/>
    <w:qFormat/>
    <w:rsid w:val="00C73680"/>
    <w:pPr>
      <w:keepNext/>
      <w:keepLines/>
      <w:numPr>
        <w:ilvl w:val="1"/>
        <w:numId w:val="37"/>
      </w:numPr>
      <w:suppressAutoHyphens/>
      <w:spacing w:before="480" w:after="180"/>
      <w:outlineLvl w:val="1"/>
    </w:pPr>
    <w:rPr>
      <w:rFonts w:cs="Arial"/>
      <w:b/>
      <w:kern w:val="20"/>
      <w:szCs w:val="24"/>
      <w:lang w:val="en-GB"/>
    </w:rPr>
  </w:style>
  <w:style w:type="paragraph" w:styleId="Nadpis3">
    <w:name w:val="heading 3"/>
    <w:next w:val="Zkladntext"/>
    <w:link w:val="Nadpis3Char"/>
    <w:unhideWhenUsed/>
    <w:qFormat/>
    <w:rsid w:val="00C73680"/>
    <w:pPr>
      <w:keepNext/>
      <w:keepLines/>
      <w:numPr>
        <w:ilvl w:val="2"/>
        <w:numId w:val="37"/>
      </w:numPr>
      <w:suppressAutoHyphens/>
      <w:spacing w:before="480" w:after="180"/>
      <w:outlineLvl w:val="2"/>
    </w:pPr>
    <w:rPr>
      <w:rFonts w:cs="Arial"/>
      <w:b/>
      <w:kern w:val="20"/>
      <w:szCs w:val="24"/>
      <w:lang w:val="en-GB"/>
    </w:rPr>
  </w:style>
  <w:style w:type="paragraph" w:styleId="Nadpis4">
    <w:name w:val="heading 4"/>
    <w:next w:val="Zkladntext"/>
    <w:link w:val="Nadpis4Char"/>
    <w:unhideWhenUsed/>
    <w:qFormat/>
    <w:rsid w:val="00C73680"/>
    <w:pPr>
      <w:keepNext/>
      <w:keepLines/>
      <w:numPr>
        <w:ilvl w:val="3"/>
        <w:numId w:val="37"/>
      </w:numPr>
      <w:suppressAutoHyphens/>
      <w:spacing w:before="400" w:after="180"/>
      <w:outlineLvl w:val="3"/>
    </w:pPr>
    <w:rPr>
      <w:rFonts w:cs="Arial"/>
      <w:b/>
      <w:kern w:val="20"/>
      <w:szCs w:val="24"/>
      <w:lang w:val="en-GB"/>
    </w:rPr>
  </w:style>
  <w:style w:type="paragraph" w:styleId="Nadpis5">
    <w:name w:val="heading 5"/>
    <w:next w:val="Zkladntext"/>
    <w:link w:val="Nadpis5Char"/>
    <w:unhideWhenUsed/>
    <w:rsid w:val="00C73680"/>
    <w:pPr>
      <w:keepNext/>
      <w:keepLines/>
      <w:numPr>
        <w:ilvl w:val="4"/>
        <w:numId w:val="37"/>
      </w:numPr>
      <w:suppressAutoHyphens/>
      <w:spacing w:before="400" w:after="180" w:line="250" w:lineRule="atLeast"/>
      <w:outlineLvl w:val="4"/>
    </w:pPr>
    <w:rPr>
      <w:rFonts w:cs="Arial"/>
      <w:kern w:val="20"/>
      <w:szCs w:val="24"/>
      <w:lang w:val="en-GB"/>
    </w:rPr>
  </w:style>
  <w:style w:type="paragraph" w:styleId="Nadpis6">
    <w:name w:val="heading 6"/>
    <w:next w:val="Zkladntext"/>
    <w:link w:val="Nadpis6Char"/>
    <w:unhideWhenUsed/>
    <w:rsid w:val="00C73680"/>
    <w:pPr>
      <w:keepNext/>
      <w:keepLines/>
      <w:numPr>
        <w:ilvl w:val="5"/>
        <w:numId w:val="37"/>
      </w:numPr>
      <w:suppressAutoHyphens/>
      <w:spacing w:before="320" w:after="180" w:line="250" w:lineRule="atLeast"/>
      <w:outlineLvl w:val="5"/>
    </w:pPr>
    <w:rPr>
      <w:rFonts w:cs="Arial"/>
      <w:kern w:val="20"/>
      <w:szCs w:val="24"/>
      <w:lang w:val="en-GB"/>
    </w:rPr>
  </w:style>
  <w:style w:type="paragraph" w:styleId="Nadpis7">
    <w:name w:val="heading 7"/>
    <w:next w:val="Zkladntext"/>
    <w:link w:val="Nadpis7Char"/>
    <w:unhideWhenUsed/>
    <w:rsid w:val="00C73680"/>
    <w:pPr>
      <w:keepNext/>
      <w:keepLines/>
      <w:numPr>
        <w:ilvl w:val="6"/>
        <w:numId w:val="37"/>
      </w:numPr>
      <w:suppressAutoHyphens/>
      <w:spacing w:before="320" w:after="180" w:line="250" w:lineRule="atLeast"/>
      <w:outlineLvl w:val="6"/>
    </w:pPr>
    <w:rPr>
      <w:rFonts w:cs="Arial"/>
      <w:kern w:val="20"/>
      <w:szCs w:val="24"/>
      <w:lang w:val="en-GB"/>
    </w:rPr>
  </w:style>
  <w:style w:type="paragraph" w:styleId="Nadpis8">
    <w:name w:val="heading 8"/>
    <w:next w:val="Zkladntext"/>
    <w:link w:val="Nadpis8Char"/>
    <w:unhideWhenUsed/>
    <w:rsid w:val="00C73680"/>
    <w:pPr>
      <w:keepNext/>
      <w:keepLines/>
      <w:numPr>
        <w:ilvl w:val="7"/>
        <w:numId w:val="37"/>
      </w:numPr>
      <w:suppressAutoHyphens/>
      <w:spacing w:before="320" w:after="180" w:line="250" w:lineRule="atLeast"/>
      <w:outlineLvl w:val="7"/>
    </w:pPr>
    <w:rPr>
      <w:rFonts w:cs="Arial"/>
      <w:kern w:val="20"/>
      <w:szCs w:val="24"/>
      <w:lang w:val="en-GB"/>
    </w:rPr>
  </w:style>
  <w:style w:type="paragraph" w:styleId="Nadpis9">
    <w:name w:val="heading 9"/>
    <w:next w:val="Zkladntext"/>
    <w:link w:val="Nadpis9Char"/>
    <w:unhideWhenUsed/>
    <w:rsid w:val="00C73680"/>
    <w:pPr>
      <w:keepNext/>
      <w:keepLines/>
      <w:numPr>
        <w:ilvl w:val="8"/>
        <w:numId w:val="37"/>
      </w:numPr>
      <w:suppressAutoHyphens/>
      <w:spacing w:before="320" w:after="180" w:line="250" w:lineRule="atLeast"/>
      <w:outlineLvl w:val="8"/>
    </w:pPr>
    <w:rPr>
      <w:rFonts w:cs="Arial"/>
      <w:kern w:val="20"/>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styleId="111111">
    <w:name w:val="Outline List 2"/>
    <w:basedOn w:val="Bezseznamu"/>
    <w:semiHidden/>
    <w:rsid w:val="00C73680"/>
    <w:pPr>
      <w:numPr>
        <w:numId w:val="1"/>
      </w:numPr>
    </w:pPr>
  </w:style>
  <w:style w:type="numbering" w:styleId="1ai">
    <w:name w:val="Outline List 1"/>
    <w:basedOn w:val="Bezseznamu"/>
    <w:semiHidden/>
    <w:rsid w:val="00C73680"/>
    <w:pPr>
      <w:numPr>
        <w:numId w:val="2"/>
      </w:numPr>
    </w:pPr>
  </w:style>
  <w:style w:type="character" w:customStyle="1" w:styleId="Nadpis1Char">
    <w:name w:val="Nadpis 1 Char"/>
    <w:basedOn w:val="Standardnpsmoodstavce"/>
    <w:link w:val="Nadpis1"/>
    <w:rsid w:val="00021E06"/>
    <w:rPr>
      <w:rFonts w:cs="Arial"/>
      <w:b/>
      <w:kern w:val="20"/>
      <w:szCs w:val="24"/>
      <w:lang w:val="en-GB"/>
    </w:rPr>
  </w:style>
  <w:style w:type="character" w:customStyle="1" w:styleId="Nadpis2Char">
    <w:name w:val="Nadpis 2 Char"/>
    <w:basedOn w:val="Standardnpsmoodstavce"/>
    <w:link w:val="Nadpis2"/>
    <w:rsid w:val="00C73680"/>
    <w:rPr>
      <w:rFonts w:cs="Arial"/>
      <w:b/>
      <w:kern w:val="20"/>
      <w:szCs w:val="24"/>
      <w:lang w:val="en-GB"/>
    </w:rPr>
  </w:style>
  <w:style w:type="character" w:customStyle="1" w:styleId="Nadpis3Char">
    <w:name w:val="Nadpis 3 Char"/>
    <w:basedOn w:val="Standardnpsmoodstavce"/>
    <w:link w:val="Nadpis3"/>
    <w:rsid w:val="00C73680"/>
    <w:rPr>
      <w:rFonts w:cs="Arial"/>
      <w:b/>
      <w:kern w:val="20"/>
      <w:szCs w:val="24"/>
      <w:lang w:val="en-GB"/>
    </w:rPr>
  </w:style>
  <w:style w:type="character" w:customStyle="1" w:styleId="Nadpis4Char">
    <w:name w:val="Nadpis 4 Char"/>
    <w:basedOn w:val="Standardnpsmoodstavce"/>
    <w:link w:val="Nadpis4"/>
    <w:rsid w:val="00C73680"/>
    <w:rPr>
      <w:rFonts w:cs="Arial"/>
      <w:b/>
      <w:kern w:val="20"/>
      <w:szCs w:val="24"/>
      <w:lang w:val="en-GB"/>
    </w:rPr>
  </w:style>
  <w:style w:type="character" w:customStyle="1" w:styleId="Nadpis5Char">
    <w:name w:val="Nadpis 5 Char"/>
    <w:basedOn w:val="Standardnpsmoodstavce"/>
    <w:link w:val="Nadpis5"/>
    <w:rsid w:val="00C73680"/>
    <w:rPr>
      <w:rFonts w:cs="Arial"/>
      <w:kern w:val="20"/>
      <w:szCs w:val="24"/>
      <w:lang w:val="en-GB"/>
    </w:rPr>
  </w:style>
  <w:style w:type="character" w:customStyle="1" w:styleId="Nadpis6Char">
    <w:name w:val="Nadpis 6 Char"/>
    <w:basedOn w:val="Standardnpsmoodstavce"/>
    <w:link w:val="Nadpis6"/>
    <w:rsid w:val="00C73680"/>
    <w:rPr>
      <w:rFonts w:cs="Arial"/>
      <w:kern w:val="20"/>
      <w:szCs w:val="24"/>
      <w:lang w:val="en-GB"/>
    </w:rPr>
  </w:style>
  <w:style w:type="character" w:customStyle="1" w:styleId="Nadpis7Char">
    <w:name w:val="Nadpis 7 Char"/>
    <w:basedOn w:val="Standardnpsmoodstavce"/>
    <w:link w:val="Nadpis7"/>
    <w:rsid w:val="00C73680"/>
    <w:rPr>
      <w:rFonts w:cs="Arial"/>
      <w:kern w:val="20"/>
      <w:szCs w:val="24"/>
      <w:lang w:val="en-GB"/>
    </w:rPr>
  </w:style>
  <w:style w:type="character" w:customStyle="1" w:styleId="Nadpis8Char">
    <w:name w:val="Nadpis 8 Char"/>
    <w:basedOn w:val="Standardnpsmoodstavce"/>
    <w:link w:val="Nadpis8"/>
    <w:rsid w:val="00C73680"/>
    <w:rPr>
      <w:rFonts w:cs="Arial"/>
      <w:kern w:val="20"/>
      <w:szCs w:val="24"/>
      <w:lang w:val="en-GB"/>
    </w:rPr>
  </w:style>
  <w:style w:type="character" w:customStyle="1" w:styleId="Nadpis9Char">
    <w:name w:val="Nadpis 9 Char"/>
    <w:basedOn w:val="Standardnpsmoodstavce"/>
    <w:link w:val="Nadpis9"/>
    <w:rsid w:val="00C73680"/>
    <w:rPr>
      <w:rFonts w:cs="Arial"/>
      <w:kern w:val="20"/>
      <w:szCs w:val="24"/>
      <w:lang w:val="en-GB"/>
    </w:rPr>
  </w:style>
  <w:style w:type="numbering" w:styleId="lnekoddl">
    <w:name w:val="Outline List 3"/>
    <w:basedOn w:val="Bezseznamu"/>
    <w:semiHidden/>
    <w:rsid w:val="00C73680"/>
    <w:pPr>
      <w:numPr>
        <w:numId w:val="3"/>
      </w:numPr>
    </w:pPr>
  </w:style>
  <w:style w:type="paragraph" w:styleId="Textbubliny">
    <w:name w:val="Balloon Text"/>
    <w:basedOn w:val="Normln"/>
    <w:link w:val="TextbublinyChar"/>
    <w:semiHidden/>
    <w:rsid w:val="00C73680"/>
    <w:pPr>
      <w:spacing w:line="250" w:lineRule="atLeast"/>
    </w:pPr>
    <w:rPr>
      <w:lang w:val="en-GB"/>
    </w:rPr>
  </w:style>
  <w:style w:type="character" w:customStyle="1" w:styleId="TextbublinyChar">
    <w:name w:val="Text bubliny Char"/>
    <w:basedOn w:val="Standardnpsmoodstavce"/>
    <w:link w:val="Textbubliny"/>
    <w:semiHidden/>
    <w:rsid w:val="00C73680"/>
    <w:rPr>
      <w:lang w:val="en-GB"/>
    </w:rPr>
  </w:style>
  <w:style w:type="paragraph" w:styleId="Bibliografie">
    <w:name w:val="Bibliography"/>
    <w:basedOn w:val="Normln"/>
    <w:next w:val="Normln"/>
    <w:uiPriority w:val="37"/>
    <w:unhideWhenUsed/>
    <w:rsid w:val="00C73680"/>
    <w:pPr>
      <w:spacing w:line="250" w:lineRule="atLeast"/>
    </w:pPr>
    <w:rPr>
      <w:lang w:val="en-GB"/>
    </w:rPr>
  </w:style>
  <w:style w:type="paragraph" w:styleId="Textvbloku">
    <w:name w:val="Block Text"/>
    <w:basedOn w:val="Normln"/>
    <w:semiHidden/>
    <w:rsid w:val="00C73680"/>
    <w:pPr>
      <w:spacing w:line="250" w:lineRule="atLeast"/>
    </w:pPr>
    <w:rPr>
      <w:lang w:val="en-GB"/>
    </w:rPr>
  </w:style>
  <w:style w:type="paragraph" w:styleId="Zkladntext">
    <w:name w:val="Body Text"/>
    <w:link w:val="ZkladntextChar"/>
    <w:qFormat/>
    <w:rsid w:val="00DE4CEB"/>
    <w:pPr>
      <w:tabs>
        <w:tab w:val="left" w:pos="283"/>
        <w:tab w:val="left" w:pos="567"/>
        <w:tab w:val="left" w:pos="850"/>
        <w:tab w:val="left" w:pos="1134"/>
      </w:tabs>
      <w:spacing w:line="360" w:lineRule="auto"/>
    </w:pPr>
    <w:rPr>
      <w:rFonts w:cs="Arial"/>
      <w:kern w:val="20"/>
      <w:szCs w:val="24"/>
      <w:lang w:val="en-GB"/>
    </w:rPr>
  </w:style>
  <w:style w:type="character" w:customStyle="1" w:styleId="ZkladntextChar">
    <w:name w:val="Základní text Char"/>
    <w:basedOn w:val="Standardnpsmoodstavce"/>
    <w:link w:val="Zkladntext"/>
    <w:rsid w:val="00DE4CEB"/>
    <w:rPr>
      <w:rFonts w:cs="Arial"/>
      <w:kern w:val="20"/>
      <w:szCs w:val="24"/>
      <w:lang w:val="en-GB"/>
    </w:rPr>
  </w:style>
  <w:style w:type="paragraph" w:styleId="Zkladntext2">
    <w:name w:val="Body Text 2"/>
    <w:basedOn w:val="Normln"/>
    <w:link w:val="Zkladntext2Char"/>
    <w:semiHidden/>
    <w:rsid w:val="00C73680"/>
  </w:style>
  <w:style w:type="character" w:customStyle="1" w:styleId="Zkladntext2Char">
    <w:name w:val="Základní text 2 Char"/>
    <w:basedOn w:val="Standardnpsmoodstavce"/>
    <w:link w:val="Zkladntext2"/>
    <w:semiHidden/>
    <w:rsid w:val="00C73680"/>
    <w:rPr>
      <w:lang w:val="en-GB"/>
    </w:rPr>
  </w:style>
  <w:style w:type="paragraph" w:styleId="Zkladntext3">
    <w:name w:val="Body Text 3"/>
    <w:basedOn w:val="Normln"/>
    <w:link w:val="Zkladntext3Char"/>
    <w:semiHidden/>
    <w:rsid w:val="00C73680"/>
  </w:style>
  <w:style w:type="character" w:customStyle="1" w:styleId="Zkladntext3Char">
    <w:name w:val="Základní text 3 Char"/>
    <w:basedOn w:val="Standardnpsmoodstavce"/>
    <w:link w:val="Zkladntext3"/>
    <w:semiHidden/>
    <w:rsid w:val="00C73680"/>
    <w:rPr>
      <w:lang w:val="en-GB"/>
    </w:rPr>
  </w:style>
  <w:style w:type="paragraph" w:styleId="Zkladntext-prvnodsazen">
    <w:name w:val="Body Text First Indent"/>
    <w:basedOn w:val="Zkladntext"/>
    <w:link w:val="Zkladntext-prvnodsazenChar"/>
    <w:semiHidden/>
    <w:rsid w:val="00C73680"/>
    <w:pPr>
      <w:tabs>
        <w:tab w:val="clear" w:pos="283"/>
        <w:tab w:val="clear" w:pos="567"/>
        <w:tab w:val="clear" w:pos="850"/>
        <w:tab w:val="clear" w:pos="1134"/>
      </w:tabs>
      <w:ind w:firstLine="283"/>
    </w:pPr>
  </w:style>
  <w:style w:type="character" w:customStyle="1" w:styleId="Zkladntext-prvnodsazenChar">
    <w:name w:val="Základní text - první odsazený Char"/>
    <w:basedOn w:val="ZkladntextChar"/>
    <w:link w:val="Zkladntext-prvnodsazen"/>
    <w:semiHidden/>
    <w:rsid w:val="00C73680"/>
    <w:rPr>
      <w:rFonts w:cs="Arial"/>
      <w:kern w:val="20"/>
      <w:szCs w:val="24"/>
      <w:lang w:val="en-GB"/>
    </w:rPr>
  </w:style>
  <w:style w:type="paragraph" w:styleId="Zkladntextodsazen">
    <w:name w:val="Body Text Indent"/>
    <w:basedOn w:val="Normln"/>
    <w:link w:val="ZkladntextodsazenChar"/>
    <w:semiHidden/>
    <w:rsid w:val="00C73680"/>
  </w:style>
  <w:style w:type="character" w:customStyle="1" w:styleId="ZkladntextodsazenChar">
    <w:name w:val="Základní text odsazený Char"/>
    <w:basedOn w:val="Standardnpsmoodstavce"/>
    <w:link w:val="Zkladntextodsazen"/>
    <w:semiHidden/>
    <w:rsid w:val="00C73680"/>
    <w:rPr>
      <w:lang w:val="en-GB"/>
    </w:rPr>
  </w:style>
  <w:style w:type="paragraph" w:styleId="Zkladntext-prvnodsazen2">
    <w:name w:val="Body Text First Indent 2"/>
    <w:basedOn w:val="Zkladntextodsazen"/>
    <w:link w:val="Zkladntext-prvnodsazen2Char"/>
    <w:semiHidden/>
    <w:rsid w:val="00C73680"/>
    <w:pPr>
      <w:ind w:left="283" w:firstLine="283"/>
    </w:pPr>
  </w:style>
  <w:style w:type="character" w:customStyle="1" w:styleId="Zkladntext-prvnodsazen2Char">
    <w:name w:val="Základní text - první odsazený 2 Char"/>
    <w:basedOn w:val="ZkladntextodsazenChar"/>
    <w:link w:val="Zkladntext-prvnodsazen2"/>
    <w:semiHidden/>
    <w:rsid w:val="00C73680"/>
    <w:rPr>
      <w:lang w:val="en-GB"/>
    </w:rPr>
  </w:style>
  <w:style w:type="paragraph" w:styleId="Zkladntextodsazen2">
    <w:name w:val="Body Text Indent 2"/>
    <w:basedOn w:val="Normln"/>
    <w:link w:val="Zkladntextodsazen2Char"/>
    <w:semiHidden/>
    <w:rsid w:val="00C73680"/>
  </w:style>
  <w:style w:type="character" w:customStyle="1" w:styleId="Zkladntextodsazen2Char">
    <w:name w:val="Základní text odsazený 2 Char"/>
    <w:basedOn w:val="Standardnpsmoodstavce"/>
    <w:link w:val="Zkladntextodsazen2"/>
    <w:semiHidden/>
    <w:rsid w:val="00C73680"/>
    <w:rPr>
      <w:lang w:val="en-GB"/>
    </w:rPr>
  </w:style>
  <w:style w:type="paragraph" w:styleId="Zkladntextodsazen3">
    <w:name w:val="Body Text Indent 3"/>
    <w:basedOn w:val="Normln"/>
    <w:link w:val="Zkladntextodsazen3Char"/>
    <w:semiHidden/>
    <w:rsid w:val="00C73680"/>
  </w:style>
  <w:style w:type="character" w:customStyle="1" w:styleId="Zkladntextodsazen3Char">
    <w:name w:val="Základní text odsazený 3 Char"/>
    <w:basedOn w:val="Standardnpsmoodstavce"/>
    <w:link w:val="Zkladntextodsazen3"/>
    <w:semiHidden/>
    <w:rsid w:val="00C73680"/>
    <w:rPr>
      <w:lang w:val="en-GB"/>
    </w:rPr>
  </w:style>
  <w:style w:type="character" w:styleId="Nzevknihy">
    <w:name w:val="Book Title"/>
    <w:basedOn w:val="Standardnpsmoodstavce"/>
    <w:uiPriority w:val="33"/>
    <w:semiHidden/>
    <w:rsid w:val="00C73680"/>
    <w:rPr>
      <w:rFonts w:ascii="Arial" w:hAnsi="Arial" w:cs="Arial"/>
      <w:b w:val="0"/>
      <w:bCs w:val="0"/>
      <w:smallCaps w:val="0"/>
      <w:color w:val="auto"/>
      <w:spacing w:val="0"/>
      <w:lang w:val="en-GB"/>
    </w:rPr>
  </w:style>
  <w:style w:type="paragraph" w:styleId="Titulek">
    <w:name w:val="caption"/>
    <w:basedOn w:val="Zkladntext"/>
    <w:next w:val="Zkladntext"/>
    <w:unhideWhenUsed/>
    <w:rsid w:val="00C73680"/>
    <w:pPr>
      <w:keepLines/>
    </w:pPr>
    <w:rPr>
      <w:i/>
    </w:rPr>
  </w:style>
  <w:style w:type="paragraph" w:styleId="Zvr">
    <w:name w:val="Closing"/>
    <w:basedOn w:val="Zkladntext"/>
    <w:next w:val="Podpis"/>
    <w:link w:val="ZvrChar"/>
    <w:rsid w:val="00C73680"/>
    <w:pPr>
      <w:keepNext/>
      <w:keepLines/>
      <w:spacing w:before="480"/>
    </w:pPr>
  </w:style>
  <w:style w:type="character" w:customStyle="1" w:styleId="ZvrChar">
    <w:name w:val="Závěr Char"/>
    <w:basedOn w:val="Standardnpsmoodstavce"/>
    <w:link w:val="Zvr"/>
    <w:rsid w:val="00C73680"/>
    <w:rPr>
      <w:rFonts w:cs="Arial"/>
      <w:kern w:val="20"/>
      <w:szCs w:val="24"/>
      <w:lang w:val="en-GB"/>
    </w:rPr>
  </w:style>
  <w:style w:type="table" w:customStyle="1" w:styleId="ColorfulGrid1">
    <w:name w:val="Colorful Grid1"/>
    <w:basedOn w:val="Normlntabulka"/>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Barevnmkazvraznn1">
    <w:name w:val="Colorful Grid Accent 1"/>
    <w:basedOn w:val="Normlntabulka"/>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BEE3FF" w:themeFill="accent1" w:themeFillTint="33"/>
    </w:tcPr>
    <w:tblStylePr w:type="firstRow">
      <w:rPr>
        <w:b/>
        <w:bCs/>
      </w:rPr>
      <w:tblPr/>
      <w:tcPr>
        <w:shd w:val="clear" w:color="auto" w:fill="7EC7FF" w:themeFill="accent1" w:themeFillTint="66"/>
      </w:tcPr>
    </w:tblStylePr>
    <w:tblStylePr w:type="lastRow">
      <w:rPr>
        <w:b/>
        <w:bCs/>
        <w:color w:val="8E9194" w:themeColor="text1"/>
      </w:rPr>
      <w:tblPr/>
      <w:tcPr>
        <w:shd w:val="clear" w:color="auto" w:fill="7EC7FF" w:themeFill="accent1" w:themeFillTint="66"/>
      </w:tcPr>
    </w:tblStylePr>
    <w:tblStylePr w:type="firstCol">
      <w:rPr>
        <w:color w:val="FFFFFF" w:themeColor="background1"/>
      </w:rPr>
      <w:tblPr/>
      <w:tcPr>
        <w:shd w:val="clear" w:color="auto" w:fill="004F8C" w:themeFill="accent1" w:themeFillShade="BF"/>
      </w:tcPr>
    </w:tblStylePr>
    <w:tblStylePr w:type="lastCol">
      <w:rPr>
        <w:color w:val="FFFFFF" w:themeColor="background1"/>
      </w:rPr>
      <w:tblPr/>
      <w:tcPr>
        <w:shd w:val="clear" w:color="auto" w:fill="004F8C" w:themeFill="accent1" w:themeFillShade="BF"/>
      </w:tc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Barevnmkazvraznn2">
    <w:name w:val="Colorful Grid Accent 2"/>
    <w:basedOn w:val="Normlntabulka"/>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9E2D2" w:themeFill="accent2" w:themeFillTint="33"/>
    </w:tcPr>
    <w:tblStylePr w:type="firstRow">
      <w:rPr>
        <w:b/>
        <w:bCs/>
      </w:rPr>
      <w:tblPr/>
      <w:tcPr>
        <w:shd w:val="clear" w:color="auto" w:fill="F3C6A6" w:themeFill="accent2" w:themeFillTint="66"/>
      </w:tcPr>
    </w:tblStylePr>
    <w:tblStylePr w:type="lastRow">
      <w:rPr>
        <w:b/>
        <w:bCs/>
        <w:color w:val="8E9194" w:themeColor="text1"/>
      </w:rPr>
      <w:tblPr/>
      <w:tcPr>
        <w:shd w:val="clear" w:color="auto" w:fill="F3C6A6" w:themeFill="accent2" w:themeFillTint="66"/>
      </w:tcPr>
    </w:tblStylePr>
    <w:tblStylePr w:type="firstCol">
      <w:rPr>
        <w:color w:val="FFFFFF" w:themeColor="background1"/>
      </w:rPr>
      <w:tblPr/>
      <w:tcPr>
        <w:shd w:val="clear" w:color="auto" w:fill="AD5416" w:themeFill="accent2" w:themeFillShade="BF"/>
      </w:tcPr>
    </w:tblStylePr>
    <w:tblStylePr w:type="lastCol">
      <w:rPr>
        <w:color w:val="FFFFFF" w:themeColor="background1"/>
      </w:rPr>
      <w:tblPr/>
      <w:tcPr>
        <w:shd w:val="clear" w:color="auto" w:fill="AD5416" w:themeFill="accent2" w:themeFillShade="BF"/>
      </w:tc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Barevnmkazvraznn3">
    <w:name w:val="Colorful Grid Accent 3"/>
    <w:basedOn w:val="Normlntabulka"/>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8E8E9" w:themeFill="accent3" w:themeFillTint="33"/>
    </w:tcPr>
    <w:tblStylePr w:type="firstRow">
      <w:rPr>
        <w:b/>
        <w:bCs/>
      </w:rPr>
      <w:tblPr/>
      <w:tcPr>
        <w:shd w:val="clear" w:color="auto" w:fill="D1D2D4" w:themeFill="accent3" w:themeFillTint="66"/>
      </w:tcPr>
    </w:tblStylePr>
    <w:tblStylePr w:type="lastRow">
      <w:rPr>
        <w:b/>
        <w:bCs/>
        <w:color w:val="8E9194" w:themeColor="text1"/>
      </w:rPr>
      <w:tblPr/>
      <w:tcPr>
        <w:shd w:val="clear" w:color="auto" w:fill="D1D2D4" w:themeFill="accent3" w:themeFillTint="66"/>
      </w:tcPr>
    </w:tblStylePr>
    <w:tblStylePr w:type="firstCol">
      <w:rPr>
        <w:color w:val="FFFFFF" w:themeColor="background1"/>
      </w:rPr>
      <w:tblPr/>
      <w:tcPr>
        <w:shd w:val="clear" w:color="auto" w:fill="696C6F" w:themeFill="accent3" w:themeFillShade="BF"/>
      </w:tcPr>
    </w:tblStylePr>
    <w:tblStylePr w:type="lastCol">
      <w:rPr>
        <w:color w:val="FFFFFF" w:themeColor="background1"/>
      </w:rPr>
      <w:tblPr/>
      <w:tcPr>
        <w:shd w:val="clear" w:color="auto" w:fill="696C6F" w:themeFill="accent3" w:themeFillShade="BF"/>
      </w:tc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Barevnmkazvraznn4">
    <w:name w:val="Colorful Grid Accent 4"/>
    <w:basedOn w:val="Normlntabulka"/>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EDEEEE" w:themeFill="accent4" w:themeFillTint="33"/>
    </w:tcPr>
    <w:tblStylePr w:type="firstRow">
      <w:rPr>
        <w:b/>
        <w:bCs/>
      </w:rPr>
      <w:tblPr/>
      <w:tcPr>
        <w:shd w:val="clear" w:color="auto" w:fill="DCDDDE" w:themeFill="accent4" w:themeFillTint="66"/>
      </w:tcPr>
    </w:tblStylePr>
    <w:tblStylePr w:type="lastRow">
      <w:rPr>
        <w:b/>
        <w:bCs/>
        <w:color w:val="8E9194" w:themeColor="text1"/>
      </w:rPr>
      <w:tblPr/>
      <w:tcPr>
        <w:shd w:val="clear" w:color="auto" w:fill="DCDDDE" w:themeFill="accent4" w:themeFillTint="66"/>
      </w:tcPr>
    </w:tblStylePr>
    <w:tblStylePr w:type="firstCol">
      <w:rPr>
        <w:color w:val="FFFFFF" w:themeColor="background1"/>
      </w:rPr>
      <w:tblPr/>
      <w:tcPr>
        <w:shd w:val="clear" w:color="auto" w:fill="7D7F83" w:themeFill="accent4" w:themeFillShade="BF"/>
      </w:tcPr>
    </w:tblStylePr>
    <w:tblStylePr w:type="lastCol">
      <w:rPr>
        <w:color w:val="FFFFFF" w:themeColor="background1"/>
      </w:rPr>
      <w:tblPr/>
      <w:tcPr>
        <w:shd w:val="clear" w:color="auto" w:fill="7D7F83" w:themeFill="accent4" w:themeFillShade="BF"/>
      </w:tc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Barevnmkazvraznn5">
    <w:name w:val="Colorful Grid Accent 5"/>
    <w:basedOn w:val="Normlntabulka"/>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8E9194"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rsid w:val="00C73680"/>
    <w:rPr>
      <w:sz w:val="24"/>
      <w:szCs w:val="24"/>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6" w:themeFill="accent6" w:themeFillTint="66"/>
      </w:tcPr>
    </w:tblStylePr>
    <w:tblStylePr w:type="lastRow">
      <w:rPr>
        <w:b/>
        <w:bCs/>
        <w:color w:val="8E9194" w:themeColor="text1"/>
      </w:rPr>
      <w:tblPr/>
      <w:tcPr>
        <w:shd w:val="clear" w:color="auto" w:fill="E5E5E6" w:themeFill="accent6" w:themeFillTint="66"/>
      </w:tcPr>
    </w:tblStylePr>
    <w:tblStylePr w:type="firstCol">
      <w:rPr>
        <w:color w:val="FFFFFF" w:themeColor="background1"/>
      </w:rPr>
      <w:tblPr/>
      <w:tcPr>
        <w:shd w:val="clear" w:color="auto" w:fill="8D8F91" w:themeFill="accent6" w:themeFillShade="BF"/>
      </w:tcPr>
    </w:tblStylePr>
    <w:tblStylePr w:type="lastCol">
      <w:rPr>
        <w:color w:val="FFFFFF" w:themeColor="background1"/>
      </w:rPr>
      <w:tblPr/>
      <w:tcPr>
        <w:shd w:val="clear" w:color="auto" w:fill="8D8F91" w:themeFill="accent6" w:themeFillShade="BF"/>
      </w:tc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ColorfulList1">
    <w:name w:val="Colorful List1"/>
    <w:basedOn w:val="Normlntabulka"/>
    <w:uiPriority w:val="72"/>
    <w:semiHidden/>
    <w:rsid w:val="00C73680"/>
    <w:rPr>
      <w:sz w:val="24"/>
      <w:szCs w:val="24"/>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Barevnseznamzvraznn1">
    <w:name w:val="Colorful List Accent 1"/>
    <w:basedOn w:val="Normlntabulka"/>
    <w:uiPriority w:val="72"/>
    <w:semiHidden/>
    <w:rsid w:val="00C73680"/>
    <w:rPr>
      <w:sz w:val="24"/>
      <w:szCs w:val="24"/>
    </w:rPr>
    <w:tblPr>
      <w:tblStyleRowBandSize w:val="1"/>
      <w:tblStyleColBandSize w:val="1"/>
    </w:tblPr>
    <w:tcPr>
      <w:shd w:val="clear" w:color="auto" w:fill="DFF1FF" w:themeFill="accen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CFF" w:themeFill="accent1" w:themeFillTint="3F"/>
      </w:tcPr>
    </w:tblStylePr>
    <w:tblStylePr w:type="band1Horz">
      <w:tblPr/>
      <w:tcPr>
        <w:shd w:val="clear" w:color="auto" w:fill="BEE3FF" w:themeFill="accent1" w:themeFillTint="33"/>
      </w:tcPr>
    </w:tblStylePr>
  </w:style>
  <w:style w:type="table" w:styleId="Barevnseznamzvraznn2">
    <w:name w:val="Colorful List Accent 2"/>
    <w:basedOn w:val="Normlntabulka"/>
    <w:uiPriority w:val="72"/>
    <w:semiHidden/>
    <w:rsid w:val="00C73680"/>
    <w:rPr>
      <w:sz w:val="24"/>
      <w:szCs w:val="24"/>
    </w:rPr>
    <w:tblPr>
      <w:tblStyleRowBandSize w:val="1"/>
      <w:tblStyleColBandSize w:val="1"/>
    </w:tblPr>
    <w:tcPr>
      <w:shd w:val="clear" w:color="auto" w:fill="FCF0E9" w:themeFill="accent2"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BC8" w:themeFill="accent2" w:themeFillTint="3F"/>
      </w:tcPr>
    </w:tblStylePr>
    <w:tblStylePr w:type="band1Horz">
      <w:tblPr/>
      <w:tcPr>
        <w:shd w:val="clear" w:color="auto" w:fill="F9E2D2" w:themeFill="accent2" w:themeFillTint="33"/>
      </w:tcPr>
    </w:tblStylePr>
  </w:style>
  <w:style w:type="table" w:styleId="Barevnseznamzvraznn3">
    <w:name w:val="Colorful List Accent 3"/>
    <w:basedOn w:val="Normlntabulka"/>
    <w:uiPriority w:val="72"/>
    <w:semiHidden/>
    <w:rsid w:val="00C73680"/>
    <w:rPr>
      <w:sz w:val="24"/>
      <w:szCs w:val="24"/>
    </w:rPr>
    <w:tblPr>
      <w:tblStyleRowBandSize w:val="1"/>
      <w:tblStyleColBandSize w:val="1"/>
    </w:tblPr>
    <w:tcPr>
      <w:shd w:val="clear" w:color="auto" w:fill="F3F4F4" w:themeFill="accent3" w:themeFillTint="19"/>
    </w:tcPr>
    <w:tblStylePr w:type="firstRow">
      <w:rPr>
        <w:b/>
        <w:bCs/>
        <w:color w:val="FFFFFF" w:themeColor="background1"/>
      </w:rPr>
      <w:tblPr/>
      <w:tcPr>
        <w:tcBorders>
          <w:bottom w:val="single" w:sz="12" w:space="0" w:color="FFFFFF" w:themeColor="background1"/>
        </w:tcBorders>
        <w:shd w:val="clear" w:color="auto" w:fill="85888B" w:themeFill="accent4" w:themeFillShade="CC"/>
      </w:tcPr>
    </w:tblStylePr>
    <w:tblStylePr w:type="lastRow">
      <w:rPr>
        <w:b/>
        <w:bCs/>
        <w:color w:val="85888B" w:themeColor="accent4"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accent3" w:themeFillTint="3F"/>
      </w:tcPr>
    </w:tblStylePr>
    <w:tblStylePr w:type="band1Horz">
      <w:tblPr/>
      <w:tcPr>
        <w:shd w:val="clear" w:color="auto" w:fill="E8E8E9" w:themeFill="accent3" w:themeFillTint="33"/>
      </w:tcPr>
    </w:tblStylePr>
  </w:style>
  <w:style w:type="table" w:styleId="Barevnseznamzvraznn4">
    <w:name w:val="Colorful List Accent 4"/>
    <w:basedOn w:val="Normlntabulka"/>
    <w:uiPriority w:val="72"/>
    <w:semiHidden/>
    <w:rsid w:val="00C73680"/>
    <w:rPr>
      <w:sz w:val="24"/>
      <w:szCs w:val="24"/>
    </w:rPr>
    <w:tblPr>
      <w:tblStyleRowBandSize w:val="1"/>
      <w:tblStyleColBandSize w:val="1"/>
    </w:tblPr>
    <w:tcPr>
      <w:shd w:val="clear" w:color="auto" w:fill="F6F6F7" w:themeFill="accent4" w:themeFillTint="19"/>
    </w:tcPr>
    <w:tblStylePr w:type="firstRow">
      <w:rPr>
        <w:b/>
        <w:bCs/>
        <w:color w:val="FFFFFF" w:themeColor="background1"/>
      </w:rPr>
      <w:tblPr/>
      <w:tcPr>
        <w:tcBorders>
          <w:bottom w:val="single" w:sz="12" w:space="0" w:color="FFFFFF" w:themeColor="background1"/>
        </w:tcBorders>
        <w:shd w:val="clear" w:color="auto" w:fill="717377" w:themeFill="accent3" w:themeFillShade="CC"/>
      </w:tcPr>
    </w:tblStylePr>
    <w:tblStylePr w:type="lastRow">
      <w:rPr>
        <w:b/>
        <w:bCs/>
        <w:color w:val="717377" w:themeColor="accent3"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AEA" w:themeFill="accent4" w:themeFillTint="3F"/>
      </w:tcPr>
    </w:tblStylePr>
    <w:tblStylePr w:type="band1Horz">
      <w:tblPr/>
      <w:tcPr>
        <w:shd w:val="clear" w:color="auto" w:fill="EDEEEE" w:themeFill="accent4" w:themeFillTint="33"/>
      </w:tcPr>
    </w:tblStylePr>
  </w:style>
  <w:style w:type="table" w:styleId="Barevnseznamzvraznn5">
    <w:name w:val="Colorful List Accent 5"/>
    <w:basedOn w:val="Normlntabulka"/>
    <w:uiPriority w:val="72"/>
    <w:semiHidden/>
    <w:rsid w:val="00C73680"/>
    <w:rPr>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97999B" w:themeFill="accent6" w:themeFillShade="CC"/>
      </w:tcPr>
    </w:tblStylePr>
    <w:tblStylePr w:type="lastRow">
      <w:rPr>
        <w:b/>
        <w:bCs/>
        <w:color w:val="97999B" w:themeColor="accent6"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rsid w:val="00C73680"/>
    <w:rPr>
      <w:sz w:val="24"/>
      <w:szCs w:val="24"/>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customStyle="1" w:styleId="ColorfulShading1">
    <w:name w:val="Colorful Shading1"/>
    <w:basedOn w:val="Normlntabulka"/>
    <w:uiPriority w:val="71"/>
    <w:semiHidden/>
    <w:rsid w:val="00C73680"/>
    <w:rPr>
      <w:sz w:val="24"/>
      <w:szCs w:val="24"/>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Barevnstnovnzvraznn1">
    <w:name w:val="Colorful Shading Accent 1"/>
    <w:basedOn w:val="Normlntabulka"/>
    <w:uiPriority w:val="71"/>
    <w:semiHidden/>
    <w:rsid w:val="00C73680"/>
    <w:rPr>
      <w:sz w:val="24"/>
      <w:szCs w:val="24"/>
    </w:rPr>
    <w:tblPr>
      <w:tblStyleRowBandSize w:val="1"/>
      <w:tblStyleColBandSize w:val="1"/>
      <w:tblBorders>
        <w:top w:val="single" w:sz="24" w:space="0" w:color="E37222" w:themeColor="accent2"/>
        <w:left w:val="single" w:sz="4" w:space="0" w:color="006BBC" w:themeColor="accent1"/>
        <w:bottom w:val="single" w:sz="4" w:space="0" w:color="006BBC" w:themeColor="accent1"/>
        <w:right w:val="single" w:sz="4" w:space="0" w:color="006BBC" w:themeColor="accent1"/>
        <w:insideH w:val="single" w:sz="4" w:space="0" w:color="FFFFFF" w:themeColor="background1"/>
        <w:insideV w:val="single" w:sz="4" w:space="0" w:color="FFFFFF" w:themeColor="background1"/>
      </w:tblBorders>
    </w:tblPr>
    <w:tcPr>
      <w:shd w:val="clear" w:color="auto" w:fill="DFF1FF" w:themeFill="accen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70" w:themeFill="accent1" w:themeFillShade="99"/>
      </w:tcPr>
    </w:tblStylePr>
    <w:tblStylePr w:type="firstCol">
      <w:rPr>
        <w:color w:val="FFFFFF" w:themeColor="background1"/>
      </w:rPr>
      <w:tblPr/>
      <w:tcPr>
        <w:tcBorders>
          <w:top w:val="nil"/>
          <w:left w:val="nil"/>
          <w:bottom w:val="nil"/>
          <w:right w:val="nil"/>
          <w:insideH w:val="single" w:sz="4" w:space="0" w:color="004070" w:themeColor="accent1" w:themeShade="99"/>
          <w:insideV w:val="nil"/>
        </w:tcBorders>
        <w:shd w:val="clear" w:color="auto" w:fill="0040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070" w:themeFill="accent1" w:themeFillShade="99"/>
      </w:tcPr>
    </w:tblStylePr>
    <w:tblStylePr w:type="band1Vert">
      <w:tblPr/>
      <w:tcPr>
        <w:shd w:val="clear" w:color="auto" w:fill="7EC7FF" w:themeFill="accent1" w:themeFillTint="66"/>
      </w:tcPr>
    </w:tblStylePr>
    <w:tblStylePr w:type="band1Horz">
      <w:tblPr/>
      <w:tcPr>
        <w:shd w:val="clear" w:color="auto" w:fill="5EB9FF" w:themeFill="accent1" w:themeFillTint="7F"/>
      </w:tcPr>
    </w:tblStylePr>
    <w:tblStylePr w:type="neCell">
      <w:rPr>
        <w:color w:val="8E9194" w:themeColor="text1"/>
      </w:rPr>
    </w:tblStylePr>
    <w:tblStylePr w:type="nwCell">
      <w:rPr>
        <w:color w:val="8E9194" w:themeColor="text1"/>
      </w:rPr>
    </w:tblStylePr>
  </w:style>
  <w:style w:type="table" w:styleId="Barevnstnovnzvraznn2">
    <w:name w:val="Colorful Shading Accent 2"/>
    <w:basedOn w:val="Normlntabulka"/>
    <w:uiPriority w:val="71"/>
    <w:semiHidden/>
    <w:rsid w:val="00C73680"/>
    <w:rPr>
      <w:sz w:val="24"/>
      <w:szCs w:val="24"/>
    </w:rPr>
    <w:tblPr>
      <w:tblStyleRowBandSize w:val="1"/>
      <w:tblStyleColBandSize w:val="1"/>
      <w:tblBorders>
        <w:top w:val="single" w:sz="24" w:space="0" w:color="E37222" w:themeColor="accent2"/>
        <w:left w:val="single" w:sz="4" w:space="0" w:color="E37222" w:themeColor="accent2"/>
        <w:bottom w:val="single" w:sz="4" w:space="0" w:color="E37222" w:themeColor="accent2"/>
        <w:right w:val="single" w:sz="4" w:space="0" w:color="E37222" w:themeColor="accent2"/>
        <w:insideH w:val="single" w:sz="4" w:space="0" w:color="FFFFFF" w:themeColor="background1"/>
        <w:insideV w:val="single" w:sz="4" w:space="0" w:color="FFFFFF" w:themeColor="background1"/>
      </w:tblBorders>
    </w:tblPr>
    <w:tcPr>
      <w:shd w:val="clear" w:color="auto" w:fill="FCF0E9" w:themeFill="accent2"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4311" w:themeFill="accent2" w:themeFillShade="99"/>
      </w:tcPr>
    </w:tblStylePr>
    <w:tblStylePr w:type="firstCol">
      <w:rPr>
        <w:color w:val="FFFFFF" w:themeColor="background1"/>
      </w:rPr>
      <w:tblPr/>
      <w:tcPr>
        <w:tcBorders>
          <w:top w:val="nil"/>
          <w:left w:val="nil"/>
          <w:bottom w:val="nil"/>
          <w:right w:val="nil"/>
          <w:insideH w:val="single" w:sz="4" w:space="0" w:color="8A4311" w:themeColor="accent2" w:themeShade="99"/>
          <w:insideV w:val="nil"/>
        </w:tcBorders>
        <w:shd w:val="clear" w:color="auto" w:fill="8A431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4311" w:themeFill="accent2" w:themeFillShade="99"/>
      </w:tcPr>
    </w:tblStylePr>
    <w:tblStylePr w:type="band1Vert">
      <w:tblPr/>
      <w:tcPr>
        <w:shd w:val="clear" w:color="auto" w:fill="F3C6A6" w:themeFill="accent2" w:themeFillTint="66"/>
      </w:tcPr>
    </w:tblStylePr>
    <w:tblStylePr w:type="band1Horz">
      <w:tblPr/>
      <w:tcPr>
        <w:shd w:val="clear" w:color="auto" w:fill="F1B890" w:themeFill="accent2" w:themeFillTint="7F"/>
      </w:tcPr>
    </w:tblStylePr>
    <w:tblStylePr w:type="neCell">
      <w:rPr>
        <w:color w:val="8E9194" w:themeColor="text1"/>
      </w:rPr>
    </w:tblStylePr>
    <w:tblStylePr w:type="nwCell">
      <w:rPr>
        <w:color w:val="8E9194" w:themeColor="text1"/>
      </w:rPr>
    </w:tblStylePr>
  </w:style>
  <w:style w:type="table" w:styleId="Barevnstnovnzvraznn3">
    <w:name w:val="Colorful Shading Accent 3"/>
    <w:basedOn w:val="Normlntabulka"/>
    <w:uiPriority w:val="71"/>
    <w:semiHidden/>
    <w:rsid w:val="00C73680"/>
    <w:rPr>
      <w:sz w:val="24"/>
      <w:szCs w:val="24"/>
    </w:rPr>
    <w:tblPr>
      <w:tblStyleRowBandSize w:val="1"/>
      <w:tblStyleColBandSize w:val="1"/>
      <w:tblBorders>
        <w:top w:val="single" w:sz="24" w:space="0" w:color="A9ABAD" w:themeColor="accent4"/>
        <w:left w:val="single" w:sz="4" w:space="0" w:color="8E9194" w:themeColor="accent3"/>
        <w:bottom w:val="single" w:sz="4" w:space="0" w:color="8E9194" w:themeColor="accent3"/>
        <w:right w:val="single" w:sz="4" w:space="0" w:color="8E9194" w:themeColor="accent3"/>
        <w:insideH w:val="single" w:sz="4" w:space="0" w:color="FFFFFF" w:themeColor="background1"/>
        <w:insideV w:val="single" w:sz="4" w:space="0" w:color="FFFFFF" w:themeColor="background1"/>
      </w:tblBorders>
    </w:tblPr>
    <w:tcPr>
      <w:shd w:val="clear" w:color="auto" w:fill="F3F4F4" w:themeFill="accent3" w:themeFillTint="19"/>
    </w:tcPr>
    <w:tblStylePr w:type="firstRow">
      <w:rPr>
        <w:b/>
        <w:bCs/>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accent3" w:themeFillShade="99"/>
      </w:tcPr>
    </w:tblStylePr>
    <w:tblStylePr w:type="firstCol">
      <w:rPr>
        <w:color w:val="FFFFFF" w:themeColor="background1"/>
      </w:rPr>
      <w:tblPr/>
      <w:tcPr>
        <w:tcBorders>
          <w:top w:val="nil"/>
          <w:left w:val="nil"/>
          <w:bottom w:val="nil"/>
          <w:right w:val="nil"/>
          <w:insideH w:val="single" w:sz="4" w:space="0" w:color="545659" w:themeColor="accent3" w:themeShade="99"/>
          <w:insideV w:val="nil"/>
        </w:tcBorders>
        <w:shd w:val="clear" w:color="auto" w:fill="54565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659" w:themeFill="accent3" w:themeFillShade="99"/>
      </w:tcPr>
    </w:tblStylePr>
    <w:tblStylePr w:type="band1Vert">
      <w:tblPr/>
      <w:tcPr>
        <w:shd w:val="clear" w:color="auto" w:fill="D1D2D4" w:themeFill="accent3" w:themeFillTint="66"/>
      </w:tcPr>
    </w:tblStylePr>
    <w:tblStylePr w:type="band1Horz">
      <w:tblPr/>
      <w:tcPr>
        <w:shd w:val="clear" w:color="auto" w:fill="C6C8C9" w:themeFill="accent3" w:themeFillTint="7F"/>
      </w:tcPr>
    </w:tblStylePr>
  </w:style>
  <w:style w:type="table" w:styleId="Barevnstnovnzvraznn4">
    <w:name w:val="Colorful Shading Accent 4"/>
    <w:basedOn w:val="Normlntabulka"/>
    <w:uiPriority w:val="71"/>
    <w:semiHidden/>
    <w:rsid w:val="00C73680"/>
    <w:rPr>
      <w:sz w:val="24"/>
      <w:szCs w:val="24"/>
    </w:rPr>
    <w:tblPr>
      <w:tblStyleRowBandSize w:val="1"/>
      <w:tblStyleColBandSize w:val="1"/>
      <w:tblBorders>
        <w:top w:val="single" w:sz="24" w:space="0" w:color="8E9194" w:themeColor="accent3"/>
        <w:left w:val="single" w:sz="4" w:space="0" w:color="A9ABAD" w:themeColor="accent4"/>
        <w:bottom w:val="single" w:sz="4" w:space="0" w:color="A9ABAD" w:themeColor="accent4"/>
        <w:right w:val="single" w:sz="4" w:space="0" w:color="A9ABAD" w:themeColor="accent4"/>
        <w:insideH w:val="single" w:sz="4" w:space="0" w:color="FFFFFF" w:themeColor="background1"/>
        <w:insideV w:val="single" w:sz="4" w:space="0" w:color="FFFFFF" w:themeColor="background1"/>
      </w:tblBorders>
    </w:tblPr>
    <w:tcPr>
      <w:shd w:val="clear" w:color="auto" w:fill="F6F6F7" w:themeFill="accent4" w:themeFillTint="19"/>
    </w:tcPr>
    <w:tblStylePr w:type="firstRow">
      <w:rPr>
        <w:b/>
        <w:bCs/>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668" w:themeFill="accent4" w:themeFillShade="99"/>
      </w:tcPr>
    </w:tblStylePr>
    <w:tblStylePr w:type="firstCol">
      <w:rPr>
        <w:color w:val="FFFFFF" w:themeColor="background1"/>
      </w:rPr>
      <w:tblPr/>
      <w:tcPr>
        <w:tcBorders>
          <w:top w:val="nil"/>
          <w:left w:val="nil"/>
          <w:bottom w:val="nil"/>
          <w:right w:val="nil"/>
          <w:insideH w:val="single" w:sz="4" w:space="0" w:color="646668" w:themeColor="accent4" w:themeShade="99"/>
          <w:insideV w:val="nil"/>
        </w:tcBorders>
        <w:shd w:val="clear" w:color="auto" w:fill="64666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46668" w:themeFill="accent4" w:themeFillShade="99"/>
      </w:tcPr>
    </w:tblStylePr>
    <w:tblStylePr w:type="band1Vert">
      <w:tblPr/>
      <w:tcPr>
        <w:shd w:val="clear" w:color="auto" w:fill="DCDDDE" w:themeFill="accent4" w:themeFillTint="66"/>
      </w:tcPr>
    </w:tblStylePr>
    <w:tblStylePr w:type="band1Horz">
      <w:tblPr/>
      <w:tcPr>
        <w:shd w:val="clear" w:color="auto" w:fill="D4D4D6" w:themeFill="accent4" w:themeFillTint="7F"/>
      </w:tcPr>
    </w:tblStylePr>
    <w:tblStylePr w:type="neCell">
      <w:rPr>
        <w:color w:val="8E9194" w:themeColor="text1"/>
      </w:rPr>
    </w:tblStylePr>
    <w:tblStylePr w:type="nwCell">
      <w:rPr>
        <w:color w:val="8E9194" w:themeColor="text1"/>
      </w:rPr>
    </w:tblStylePr>
  </w:style>
  <w:style w:type="table" w:styleId="Barevnstnovnzvraznn5">
    <w:name w:val="Colorful Shading Accent 5"/>
    <w:basedOn w:val="Normlntabulka"/>
    <w:uiPriority w:val="71"/>
    <w:semiHidden/>
    <w:rsid w:val="00C73680"/>
    <w:rPr>
      <w:sz w:val="24"/>
      <w:szCs w:val="24"/>
    </w:rPr>
    <w:tblPr>
      <w:tblStyleRowBandSize w:val="1"/>
      <w:tblStyleColBandSize w:val="1"/>
      <w:tblBorders>
        <w:top w:val="single" w:sz="24" w:space="0" w:color="BFC0C1"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8E9194" w:themeColor="text1"/>
      </w:rPr>
    </w:tblStylePr>
    <w:tblStylePr w:type="nwCell">
      <w:rPr>
        <w:color w:val="8E9194" w:themeColor="text1"/>
      </w:rPr>
    </w:tblStylePr>
  </w:style>
  <w:style w:type="table" w:styleId="Barevnstnovnzvraznn6">
    <w:name w:val="Colorful Shading Accent 6"/>
    <w:basedOn w:val="Normlntabulka"/>
    <w:uiPriority w:val="71"/>
    <w:semiHidden/>
    <w:rsid w:val="00C73680"/>
    <w:rPr>
      <w:sz w:val="24"/>
      <w:szCs w:val="24"/>
    </w:rPr>
    <w:tblPr>
      <w:tblStyleRowBandSize w:val="1"/>
      <w:tblStyleColBandSize w:val="1"/>
      <w:tblBorders>
        <w:top w:val="single" w:sz="24" w:space="0" w:color="4BACC6" w:themeColor="accent5"/>
        <w:left w:val="single" w:sz="4" w:space="0" w:color="BFC0C1" w:themeColor="accent6"/>
        <w:bottom w:val="single" w:sz="4" w:space="0" w:color="BFC0C1" w:themeColor="accent6"/>
        <w:right w:val="single" w:sz="4" w:space="0" w:color="BFC0C1"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7374" w:themeFill="accent6" w:themeFillShade="99"/>
      </w:tcPr>
    </w:tblStylePr>
    <w:tblStylePr w:type="firstCol">
      <w:rPr>
        <w:color w:val="FFFFFF" w:themeColor="background1"/>
      </w:rPr>
      <w:tblPr/>
      <w:tcPr>
        <w:tcBorders>
          <w:top w:val="nil"/>
          <w:left w:val="nil"/>
          <w:bottom w:val="nil"/>
          <w:right w:val="nil"/>
          <w:insideH w:val="single" w:sz="4" w:space="0" w:color="717374" w:themeColor="accent6" w:themeShade="99"/>
          <w:insideV w:val="nil"/>
        </w:tcBorders>
        <w:shd w:val="clear" w:color="auto" w:fill="71737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17374" w:themeFill="accent6" w:themeFillShade="99"/>
      </w:tcPr>
    </w:tblStylePr>
    <w:tblStylePr w:type="band1Vert">
      <w:tblPr/>
      <w:tcPr>
        <w:shd w:val="clear" w:color="auto" w:fill="E5E5E6" w:themeFill="accent6" w:themeFillTint="66"/>
      </w:tcPr>
    </w:tblStylePr>
    <w:tblStylePr w:type="band1Horz">
      <w:tblPr/>
      <w:tcPr>
        <w:shd w:val="clear" w:color="auto" w:fill="DFDFE0" w:themeFill="accent6" w:themeFillTint="7F"/>
      </w:tcPr>
    </w:tblStylePr>
    <w:tblStylePr w:type="neCell">
      <w:rPr>
        <w:color w:val="8E9194" w:themeColor="text1"/>
      </w:rPr>
    </w:tblStylePr>
    <w:tblStylePr w:type="nwCell">
      <w:rPr>
        <w:color w:val="8E9194" w:themeColor="text1"/>
      </w:rPr>
    </w:tblStylePr>
  </w:style>
  <w:style w:type="character" w:styleId="Odkaznakoment">
    <w:name w:val="annotation reference"/>
    <w:basedOn w:val="Standardnpsmoodstavce"/>
    <w:semiHidden/>
    <w:rsid w:val="00C73680"/>
    <w:rPr>
      <w:rFonts w:ascii="Arial" w:hAnsi="Arial" w:cs="Arial"/>
      <w:color w:val="auto"/>
      <w:sz w:val="24"/>
      <w:szCs w:val="24"/>
      <w:lang w:val="en-GB"/>
    </w:rPr>
  </w:style>
  <w:style w:type="paragraph" w:styleId="Textkomente">
    <w:name w:val="annotation text"/>
    <w:basedOn w:val="Normln"/>
    <w:link w:val="TextkomenteChar"/>
    <w:semiHidden/>
    <w:rsid w:val="00C73680"/>
    <w:pPr>
      <w:spacing w:line="250" w:lineRule="atLeast"/>
    </w:pPr>
    <w:rPr>
      <w:lang w:val="en-GB"/>
    </w:rPr>
  </w:style>
  <w:style w:type="character" w:customStyle="1" w:styleId="TextkomenteChar">
    <w:name w:val="Text komentáře Char"/>
    <w:basedOn w:val="Standardnpsmoodstavce"/>
    <w:link w:val="Textkomente"/>
    <w:rsid w:val="00C73680"/>
    <w:rPr>
      <w:lang w:val="en-GB"/>
    </w:rPr>
  </w:style>
  <w:style w:type="paragraph" w:styleId="Pedmtkomente">
    <w:name w:val="annotation subject"/>
    <w:basedOn w:val="Textkomente"/>
    <w:next w:val="Textkomente"/>
    <w:link w:val="PedmtkomenteChar"/>
    <w:semiHidden/>
    <w:rsid w:val="00C73680"/>
  </w:style>
  <w:style w:type="character" w:customStyle="1" w:styleId="PedmtkomenteChar">
    <w:name w:val="Předmět komentáře Char"/>
    <w:basedOn w:val="TextkomenteChar"/>
    <w:link w:val="Pedmtkomente"/>
    <w:semiHidden/>
    <w:rsid w:val="00C73680"/>
    <w:rPr>
      <w:lang w:val="en-GB"/>
    </w:rPr>
  </w:style>
  <w:style w:type="table" w:customStyle="1" w:styleId="DarkList1">
    <w:name w:val="Dark List1"/>
    <w:basedOn w:val="Normlntabulka"/>
    <w:uiPriority w:val="70"/>
    <w:semiHidden/>
    <w:rsid w:val="00C73680"/>
    <w:rPr>
      <w:sz w:val="24"/>
      <w:szCs w:val="24"/>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Tmavseznamzvraznn1">
    <w:name w:val="Dark List Accent 1"/>
    <w:basedOn w:val="Normlntabulka"/>
    <w:uiPriority w:val="70"/>
    <w:semiHidden/>
    <w:rsid w:val="00C73680"/>
    <w:rPr>
      <w:sz w:val="24"/>
      <w:szCs w:val="24"/>
    </w:rPr>
    <w:tblPr>
      <w:tblStyleRowBandSize w:val="1"/>
      <w:tblStyleColBandSize w:val="1"/>
    </w:tblPr>
    <w:tcPr>
      <w:shd w:val="clear" w:color="auto" w:fill="006B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0035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8C" w:themeFill="accent1" w:themeFillShade="BF"/>
      </w:tcPr>
    </w:tblStylePr>
    <w:tblStylePr w:type="band1Vert">
      <w:tblPr/>
      <w:tcPr>
        <w:tcBorders>
          <w:top w:val="nil"/>
          <w:left w:val="nil"/>
          <w:bottom w:val="nil"/>
          <w:right w:val="nil"/>
          <w:insideH w:val="nil"/>
          <w:insideV w:val="nil"/>
        </w:tcBorders>
        <w:shd w:val="clear" w:color="auto" w:fill="004F8C" w:themeFill="accent1" w:themeFillShade="BF"/>
      </w:tcPr>
    </w:tblStylePr>
    <w:tblStylePr w:type="band1Horz">
      <w:tblPr/>
      <w:tcPr>
        <w:tcBorders>
          <w:top w:val="nil"/>
          <w:left w:val="nil"/>
          <w:bottom w:val="nil"/>
          <w:right w:val="nil"/>
          <w:insideH w:val="nil"/>
          <w:insideV w:val="nil"/>
        </w:tcBorders>
        <w:shd w:val="clear" w:color="auto" w:fill="004F8C" w:themeFill="accent1" w:themeFillShade="BF"/>
      </w:tcPr>
    </w:tblStylePr>
  </w:style>
  <w:style w:type="table" w:styleId="Tmavseznamzvraznn2">
    <w:name w:val="Dark List Accent 2"/>
    <w:basedOn w:val="Normlntabulka"/>
    <w:uiPriority w:val="70"/>
    <w:semiHidden/>
    <w:rsid w:val="00C73680"/>
    <w:rPr>
      <w:sz w:val="24"/>
      <w:szCs w:val="24"/>
    </w:rPr>
    <w:tblPr>
      <w:tblStyleRowBandSize w:val="1"/>
      <w:tblStyleColBandSize w:val="1"/>
    </w:tblPr>
    <w:tcPr>
      <w:shd w:val="clear" w:color="auto" w:fill="E3722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73370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D54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D5416" w:themeFill="accent2" w:themeFillShade="BF"/>
      </w:tcPr>
    </w:tblStylePr>
    <w:tblStylePr w:type="band1Vert">
      <w:tblPr/>
      <w:tcPr>
        <w:tcBorders>
          <w:top w:val="nil"/>
          <w:left w:val="nil"/>
          <w:bottom w:val="nil"/>
          <w:right w:val="nil"/>
          <w:insideH w:val="nil"/>
          <w:insideV w:val="nil"/>
        </w:tcBorders>
        <w:shd w:val="clear" w:color="auto" w:fill="AD5416" w:themeFill="accent2" w:themeFillShade="BF"/>
      </w:tcPr>
    </w:tblStylePr>
    <w:tblStylePr w:type="band1Horz">
      <w:tblPr/>
      <w:tcPr>
        <w:tcBorders>
          <w:top w:val="nil"/>
          <w:left w:val="nil"/>
          <w:bottom w:val="nil"/>
          <w:right w:val="nil"/>
          <w:insideH w:val="nil"/>
          <w:insideV w:val="nil"/>
        </w:tcBorders>
        <w:shd w:val="clear" w:color="auto" w:fill="AD5416" w:themeFill="accent2" w:themeFillShade="BF"/>
      </w:tcPr>
    </w:tblStylePr>
  </w:style>
  <w:style w:type="table" w:styleId="Tmavseznamzvraznn3">
    <w:name w:val="Dark List Accent 3"/>
    <w:basedOn w:val="Normlntabulka"/>
    <w:uiPriority w:val="70"/>
    <w:semiHidden/>
    <w:rsid w:val="00C73680"/>
    <w:rPr>
      <w:sz w:val="24"/>
      <w:szCs w:val="24"/>
    </w:rPr>
    <w:tblPr>
      <w:tblStyleRowBandSize w:val="1"/>
      <w:tblStyleColBandSize w:val="1"/>
    </w:tblPr>
    <w:tcPr>
      <w:shd w:val="clear" w:color="auto" w:fill="8E919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accent3" w:themeFillShade="BF"/>
      </w:tcPr>
    </w:tblStylePr>
    <w:tblStylePr w:type="band1Vert">
      <w:tblPr/>
      <w:tcPr>
        <w:tcBorders>
          <w:top w:val="nil"/>
          <w:left w:val="nil"/>
          <w:bottom w:val="nil"/>
          <w:right w:val="nil"/>
          <w:insideH w:val="nil"/>
          <w:insideV w:val="nil"/>
        </w:tcBorders>
        <w:shd w:val="clear" w:color="auto" w:fill="696C6F" w:themeFill="accent3" w:themeFillShade="BF"/>
      </w:tcPr>
    </w:tblStylePr>
    <w:tblStylePr w:type="band1Horz">
      <w:tblPr/>
      <w:tcPr>
        <w:tcBorders>
          <w:top w:val="nil"/>
          <w:left w:val="nil"/>
          <w:bottom w:val="nil"/>
          <w:right w:val="nil"/>
          <w:insideH w:val="nil"/>
          <w:insideV w:val="nil"/>
        </w:tcBorders>
        <w:shd w:val="clear" w:color="auto" w:fill="696C6F" w:themeFill="accent3" w:themeFillShade="BF"/>
      </w:tcPr>
    </w:tblStylePr>
  </w:style>
  <w:style w:type="table" w:styleId="Tmavseznamzvraznn4">
    <w:name w:val="Dark List Accent 4"/>
    <w:basedOn w:val="Normlntabulka"/>
    <w:uiPriority w:val="70"/>
    <w:semiHidden/>
    <w:rsid w:val="00C73680"/>
    <w:rPr>
      <w:sz w:val="24"/>
      <w:szCs w:val="24"/>
    </w:rPr>
    <w:tblPr>
      <w:tblStyleRowBandSize w:val="1"/>
      <w:tblStyleColBandSize w:val="1"/>
    </w:tblPr>
    <w:tcPr>
      <w:shd w:val="clear" w:color="auto" w:fill="A9AB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3545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D7F8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D7F83" w:themeFill="accent4" w:themeFillShade="BF"/>
      </w:tcPr>
    </w:tblStylePr>
    <w:tblStylePr w:type="band1Vert">
      <w:tblPr/>
      <w:tcPr>
        <w:tcBorders>
          <w:top w:val="nil"/>
          <w:left w:val="nil"/>
          <w:bottom w:val="nil"/>
          <w:right w:val="nil"/>
          <w:insideH w:val="nil"/>
          <w:insideV w:val="nil"/>
        </w:tcBorders>
        <w:shd w:val="clear" w:color="auto" w:fill="7D7F83" w:themeFill="accent4" w:themeFillShade="BF"/>
      </w:tcPr>
    </w:tblStylePr>
    <w:tblStylePr w:type="band1Horz">
      <w:tblPr/>
      <w:tcPr>
        <w:tcBorders>
          <w:top w:val="nil"/>
          <w:left w:val="nil"/>
          <w:bottom w:val="nil"/>
          <w:right w:val="nil"/>
          <w:insideH w:val="nil"/>
          <w:insideV w:val="nil"/>
        </w:tcBorders>
        <w:shd w:val="clear" w:color="auto" w:fill="7D7F83" w:themeFill="accent4" w:themeFillShade="BF"/>
      </w:tcPr>
    </w:tblStylePr>
  </w:style>
  <w:style w:type="table" w:styleId="Tmavseznamzvraznn5">
    <w:name w:val="Dark List Accent 5"/>
    <w:basedOn w:val="Normlntabulka"/>
    <w:uiPriority w:val="70"/>
    <w:semiHidden/>
    <w:rsid w:val="00C73680"/>
    <w:rPr>
      <w:sz w:val="24"/>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rsid w:val="00C73680"/>
    <w:rPr>
      <w:sz w:val="24"/>
      <w:szCs w:val="24"/>
    </w:rPr>
    <w:tblPr>
      <w:tblStyleRowBandSize w:val="1"/>
      <w:tblStyleColBandSize w:val="1"/>
    </w:tblPr>
    <w:tcPr>
      <w:shd w:val="clear" w:color="auto" w:fill="BFC0C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5E5F6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D8F9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D8F91" w:themeFill="accent6" w:themeFillShade="BF"/>
      </w:tcPr>
    </w:tblStylePr>
    <w:tblStylePr w:type="band1Vert">
      <w:tblPr/>
      <w:tcPr>
        <w:tcBorders>
          <w:top w:val="nil"/>
          <w:left w:val="nil"/>
          <w:bottom w:val="nil"/>
          <w:right w:val="nil"/>
          <w:insideH w:val="nil"/>
          <w:insideV w:val="nil"/>
        </w:tcBorders>
        <w:shd w:val="clear" w:color="auto" w:fill="8D8F91" w:themeFill="accent6" w:themeFillShade="BF"/>
      </w:tcPr>
    </w:tblStylePr>
    <w:tblStylePr w:type="band1Horz">
      <w:tblPr/>
      <w:tcPr>
        <w:tcBorders>
          <w:top w:val="nil"/>
          <w:left w:val="nil"/>
          <w:bottom w:val="nil"/>
          <w:right w:val="nil"/>
          <w:insideH w:val="nil"/>
          <w:insideV w:val="nil"/>
        </w:tcBorders>
        <w:shd w:val="clear" w:color="auto" w:fill="8D8F91" w:themeFill="accent6" w:themeFillShade="BF"/>
      </w:tcPr>
    </w:tblStylePr>
  </w:style>
  <w:style w:type="paragraph" w:styleId="Datum">
    <w:name w:val="Date"/>
    <w:basedOn w:val="Normln"/>
    <w:next w:val="Normln"/>
    <w:link w:val="DatumChar"/>
    <w:semiHidden/>
    <w:rsid w:val="00C73680"/>
  </w:style>
  <w:style w:type="character" w:customStyle="1" w:styleId="DatumChar">
    <w:name w:val="Datum Char"/>
    <w:basedOn w:val="Standardnpsmoodstavce"/>
    <w:link w:val="Datum"/>
    <w:semiHidden/>
    <w:rsid w:val="00C73680"/>
    <w:rPr>
      <w:lang w:val="en-GB"/>
    </w:rPr>
  </w:style>
  <w:style w:type="paragraph" w:styleId="Rozloendokumentu">
    <w:name w:val="Document Map"/>
    <w:basedOn w:val="Normln"/>
    <w:link w:val="RozloendokumentuChar"/>
    <w:semiHidden/>
    <w:rsid w:val="00C73680"/>
  </w:style>
  <w:style w:type="character" w:customStyle="1" w:styleId="RozloendokumentuChar">
    <w:name w:val="Rozložení dokumentu Char"/>
    <w:basedOn w:val="Standardnpsmoodstavce"/>
    <w:link w:val="Rozloendokumentu"/>
    <w:semiHidden/>
    <w:rsid w:val="00C73680"/>
    <w:rPr>
      <w:lang w:val="en-GB"/>
    </w:rPr>
  </w:style>
  <w:style w:type="paragraph" w:styleId="Podpise-mailu">
    <w:name w:val="E-mail Signature"/>
    <w:basedOn w:val="Normln"/>
    <w:link w:val="Podpise-mailuChar"/>
    <w:semiHidden/>
    <w:rsid w:val="00C73680"/>
  </w:style>
  <w:style w:type="character" w:customStyle="1" w:styleId="Podpise-mailuChar">
    <w:name w:val="Podpis e-mailu Char"/>
    <w:basedOn w:val="Standardnpsmoodstavce"/>
    <w:link w:val="Podpise-mailu"/>
    <w:semiHidden/>
    <w:rsid w:val="00C73680"/>
    <w:rPr>
      <w:lang w:val="en-GB"/>
    </w:rPr>
  </w:style>
  <w:style w:type="character" w:styleId="Zdraznn">
    <w:name w:val="Emphasis"/>
    <w:basedOn w:val="Standardnpsmoodstavce"/>
    <w:semiHidden/>
    <w:rsid w:val="00C73680"/>
    <w:rPr>
      <w:rFonts w:ascii="Arial" w:hAnsi="Arial" w:cs="Arial"/>
      <w:i w:val="0"/>
      <w:iCs w:val="0"/>
      <w:lang w:val="en-GB"/>
    </w:rPr>
  </w:style>
  <w:style w:type="character" w:styleId="Odkaznavysvtlivky">
    <w:name w:val="endnote reference"/>
    <w:basedOn w:val="Standardnpsmoodstavce"/>
    <w:semiHidden/>
    <w:rsid w:val="00C73680"/>
    <w:rPr>
      <w:rFonts w:ascii="Arial" w:hAnsi="Arial" w:cs="Arial"/>
      <w:vertAlign w:val="superscript"/>
      <w:lang w:val="en-GB"/>
    </w:rPr>
  </w:style>
  <w:style w:type="paragraph" w:styleId="Textvysvtlivek">
    <w:name w:val="endnote text"/>
    <w:basedOn w:val="Zkladntext"/>
    <w:link w:val="TextvysvtlivekChar"/>
    <w:semiHidden/>
    <w:rsid w:val="00C73680"/>
    <w:pPr>
      <w:tabs>
        <w:tab w:val="clear" w:pos="283"/>
        <w:tab w:val="clear" w:pos="567"/>
        <w:tab w:val="clear" w:pos="850"/>
        <w:tab w:val="clear" w:pos="1134"/>
      </w:tabs>
      <w:spacing w:before="120" w:line="240" w:lineRule="auto"/>
      <w:ind w:left="397" w:hanging="397"/>
    </w:pPr>
    <w:rPr>
      <w:sz w:val="16"/>
    </w:rPr>
  </w:style>
  <w:style w:type="character" w:customStyle="1" w:styleId="TextvysvtlivekChar">
    <w:name w:val="Text vysvětlivek Char"/>
    <w:basedOn w:val="Standardnpsmoodstavce"/>
    <w:link w:val="Textvysvtlivek"/>
    <w:semiHidden/>
    <w:rsid w:val="00C73680"/>
    <w:rPr>
      <w:rFonts w:cs="Arial"/>
      <w:kern w:val="20"/>
      <w:sz w:val="16"/>
      <w:szCs w:val="24"/>
      <w:lang w:val="en-GB"/>
    </w:rPr>
  </w:style>
  <w:style w:type="paragraph" w:styleId="Adresanaoblku">
    <w:name w:val="envelope address"/>
    <w:basedOn w:val="Normln"/>
    <w:semiHidden/>
    <w:rsid w:val="00C73680"/>
    <w:pPr>
      <w:framePr w:w="7920" w:h="1980" w:hRule="exact" w:hSpace="141" w:wrap="auto" w:hAnchor="page" w:xAlign="center" w:yAlign="bottom"/>
      <w:spacing w:line="250" w:lineRule="atLeast"/>
    </w:pPr>
    <w:rPr>
      <w:lang w:val="en-GB"/>
    </w:rPr>
  </w:style>
  <w:style w:type="paragraph" w:styleId="Zptenadresanaoblku">
    <w:name w:val="envelope return"/>
    <w:basedOn w:val="Normln"/>
    <w:semiHidden/>
    <w:rsid w:val="00C73680"/>
    <w:pPr>
      <w:spacing w:line="250" w:lineRule="atLeast"/>
    </w:pPr>
    <w:rPr>
      <w:lang w:val="en-GB"/>
    </w:rPr>
  </w:style>
  <w:style w:type="character" w:styleId="Sledovanodkaz">
    <w:name w:val="FollowedHyperlink"/>
    <w:basedOn w:val="Standardnpsmoodstavce"/>
    <w:semiHidden/>
    <w:rsid w:val="00C73680"/>
    <w:rPr>
      <w:rFonts w:ascii="Arial" w:hAnsi="Arial" w:cs="Arial"/>
      <w:color w:val="800080"/>
      <w:u w:val="single"/>
      <w:lang w:val="en-GB"/>
    </w:rPr>
  </w:style>
  <w:style w:type="paragraph" w:styleId="Zpat">
    <w:name w:val="footer"/>
    <w:basedOn w:val="Zkladntext"/>
    <w:link w:val="ZpatChar"/>
    <w:uiPriority w:val="99"/>
    <w:rsid w:val="00C73680"/>
    <w:pPr>
      <w:tabs>
        <w:tab w:val="clear" w:pos="283"/>
        <w:tab w:val="clear" w:pos="567"/>
        <w:tab w:val="clear" w:pos="850"/>
        <w:tab w:val="clear" w:pos="1134"/>
      </w:tabs>
      <w:suppressAutoHyphens/>
      <w:spacing w:line="140" w:lineRule="exact"/>
    </w:pPr>
    <w:rPr>
      <w:noProof/>
      <w:sz w:val="14"/>
    </w:rPr>
  </w:style>
  <w:style w:type="character" w:customStyle="1" w:styleId="ZpatChar">
    <w:name w:val="Zápatí Char"/>
    <w:basedOn w:val="Standardnpsmoodstavce"/>
    <w:link w:val="Zpat"/>
    <w:uiPriority w:val="99"/>
    <w:rsid w:val="00C73680"/>
    <w:rPr>
      <w:rFonts w:cs="Arial"/>
      <w:noProof/>
      <w:kern w:val="20"/>
      <w:sz w:val="14"/>
      <w:szCs w:val="24"/>
      <w:lang w:val="en-GB"/>
    </w:rPr>
  </w:style>
  <w:style w:type="character" w:styleId="Znakapoznpodarou">
    <w:name w:val="footnote reference"/>
    <w:basedOn w:val="Standardnpsmoodstavce"/>
    <w:semiHidden/>
    <w:rsid w:val="00C73680"/>
    <w:rPr>
      <w:rFonts w:ascii="Arial" w:hAnsi="Arial" w:cs="Arial"/>
      <w:vertAlign w:val="superscript"/>
      <w:lang w:val="en-GB"/>
    </w:rPr>
  </w:style>
  <w:style w:type="paragraph" w:styleId="Textpoznpodarou">
    <w:name w:val="footnote text"/>
    <w:basedOn w:val="Zkladntext"/>
    <w:link w:val="TextpoznpodarouChar"/>
    <w:semiHidden/>
    <w:rsid w:val="00C73680"/>
    <w:pPr>
      <w:tabs>
        <w:tab w:val="clear" w:pos="283"/>
        <w:tab w:val="clear" w:pos="567"/>
        <w:tab w:val="clear" w:pos="850"/>
        <w:tab w:val="clear" w:pos="1134"/>
      </w:tabs>
      <w:spacing w:before="120" w:line="240" w:lineRule="auto"/>
      <w:ind w:left="397" w:hanging="397"/>
    </w:pPr>
    <w:rPr>
      <w:sz w:val="16"/>
    </w:rPr>
  </w:style>
  <w:style w:type="character" w:customStyle="1" w:styleId="TextpoznpodarouChar">
    <w:name w:val="Text pozn. pod čarou Char"/>
    <w:basedOn w:val="Standardnpsmoodstavce"/>
    <w:link w:val="Textpoznpodarou"/>
    <w:semiHidden/>
    <w:rsid w:val="00C73680"/>
    <w:rPr>
      <w:rFonts w:cs="Arial"/>
      <w:kern w:val="20"/>
      <w:sz w:val="16"/>
      <w:szCs w:val="24"/>
      <w:lang w:val="en-GB"/>
    </w:rPr>
  </w:style>
  <w:style w:type="paragraph" w:styleId="Zhlav">
    <w:name w:val="header"/>
    <w:basedOn w:val="Zkladntext"/>
    <w:link w:val="ZhlavChar"/>
    <w:rsid w:val="00C73680"/>
    <w:pPr>
      <w:widowControl w:val="0"/>
      <w:tabs>
        <w:tab w:val="clear" w:pos="283"/>
        <w:tab w:val="clear" w:pos="567"/>
        <w:tab w:val="clear" w:pos="850"/>
        <w:tab w:val="clear" w:pos="1134"/>
      </w:tabs>
      <w:suppressAutoHyphens/>
      <w:spacing w:after="60" w:line="240" w:lineRule="auto"/>
    </w:pPr>
    <w:rPr>
      <w:b/>
      <w:noProof/>
      <w:sz w:val="14"/>
    </w:rPr>
  </w:style>
  <w:style w:type="character" w:customStyle="1" w:styleId="ZhlavChar">
    <w:name w:val="Záhlaví Char"/>
    <w:basedOn w:val="Standardnpsmoodstavce"/>
    <w:link w:val="Zhlav"/>
    <w:rsid w:val="00C73680"/>
    <w:rPr>
      <w:rFonts w:cs="Arial"/>
      <w:b/>
      <w:noProof/>
      <w:kern w:val="20"/>
      <w:sz w:val="14"/>
      <w:szCs w:val="24"/>
      <w:lang w:val="en-GB"/>
    </w:rPr>
  </w:style>
  <w:style w:type="character" w:styleId="AkronymHTML">
    <w:name w:val="HTML Acronym"/>
    <w:basedOn w:val="Standardnpsmoodstavce"/>
    <w:semiHidden/>
    <w:rsid w:val="00C73680"/>
    <w:rPr>
      <w:rFonts w:ascii="Arial" w:hAnsi="Arial" w:cs="Arial"/>
      <w:lang w:val="en-GB"/>
    </w:rPr>
  </w:style>
  <w:style w:type="paragraph" w:styleId="AdresaHTML">
    <w:name w:val="HTML Address"/>
    <w:basedOn w:val="Normln"/>
    <w:link w:val="AdresaHTMLChar"/>
    <w:semiHidden/>
    <w:rsid w:val="00C73680"/>
  </w:style>
  <w:style w:type="character" w:customStyle="1" w:styleId="AdresaHTMLChar">
    <w:name w:val="Adresa HTML Char"/>
    <w:basedOn w:val="Standardnpsmoodstavce"/>
    <w:link w:val="AdresaHTML"/>
    <w:semiHidden/>
    <w:rsid w:val="00C73680"/>
    <w:rPr>
      <w:lang w:val="en-GB"/>
    </w:rPr>
  </w:style>
  <w:style w:type="character" w:styleId="CittHTML">
    <w:name w:val="HTML Cite"/>
    <w:basedOn w:val="Standardnpsmoodstavce"/>
    <w:semiHidden/>
    <w:rsid w:val="00C73680"/>
    <w:rPr>
      <w:rFonts w:ascii="Arial" w:hAnsi="Arial" w:cs="Arial"/>
      <w:i w:val="0"/>
      <w:iCs w:val="0"/>
      <w:lang w:val="en-GB"/>
    </w:rPr>
  </w:style>
  <w:style w:type="character" w:styleId="KdHTML">
    <w:name w:val="HTML Code"/>
    <w:basedOn w:val="Standardnpsmoodstavce"/>
    <w:semiHidden/>
    <w:rsid w:val="00C73680"/>
    <w:rPr>
      <w:rFonts w:ascii="Arial" w:hAnsi="Arial" w:cs="Arial"/>
      <w:sz w:val="24"/>
      <w:szCs w:val="24"/>
      <w:lang w:val="en-GB"/>
    </w:rPr>
  </w:style>
  <w:style w:type="character" w:styleId="DefiniceHTML">
    <w:name w:val="HTML Definition"/>
    <w:basedOn w:val="Standardnpsmoodstavce"/>
    <w:semiHidden/>
    <w:rsid w:val="00C73680"/>
    <w:rPr>
      <w:rFonts w:ascii="Arial" w:hAnsi="Arial" w:cs="Arial"/>
      <w:i w:val="0"/>
      <w:iCs w:val="0"/>
      <w:lang w:val="en-GB"/>
    </w:rPr>
  </w:style>
  <w:style w:type="character" w:styleId="KlvesniceHTML">
    <w:name w:val="HTML Keyboard"/>
    <w:basedOn w:val="Standardnpsmoodstavce"/>
    <w:semiHidden/>
    <w:rsid w:val="00C73680"/>
    <w:rPr>
      <w:rFonts w:ascii="Arial" w:hAnsi="Arial" w:cs="Arial"/>
      <w:sz w:val="24"/>
      <w:szCs w:val="24"/>
      <w:lang w:val="en-GB"/>
    </w:rPr>
  </w:style>
  <w:style w:type="paragraph" w:styleId="FormtovanvHTML">
    <w:name w:val="HTML Preformatted"/>
    <w:basedOn w:val="Normln"/>
    <w:link w:val="FormtovanvHTMLChar"/>
    <w:semiHidden/>
    <w:rsid w:val="00C73680"/>
  </w:style>
  <w:style w:type="character" w:customStyle="1" w:styleId="FormtovanvHTMLChar">
    <w:name w:val="Formátovaný v HTML Char"/>
    <w:basedOn w:val="Standardnpsmoodstavce"/>
    <w:link w:val="FormtovanvHTML"/>
    <w:semiHidden/>
    <w:rsid w:val="00C73680"/>
    <w:rPr>
      <w:lang w:val="en-GB"/>
    </w:rPr>
  </w:style>
  <w:style w:type="character" w:styleId="UkzkaHTML">
    <w:name w:val="HTML Sample"/>
    <w:basedOn w:val="Standardnpsmoodstavce"/>
    <w:semiHidden/>
    <w:rsid w:val="00C73680"/>
    <w:rPr>
      <w:rFonts w:ascii="Arial" w:hAnsi="Arial" w:cs="Arial"/>
      <w:lang w:val="en-GB"/>
    </w:rPr>
  </w:style>
  <w:style w:type="character" w:styleId="PsacstrojHTML">
    <w:name w:val="HTML Typewriter"/>
    <w:basedOn w:val="Standardnpsmoodstavce"/>
    <w:semiHidden/>
    <w:rsid w:val="00C73680"/>
    <w:rPr>
      <w:rFonts w:ascii="Arial" w:hAnsi="Arial" w:cs="Arial"/>
      <w:sz w:val="24"/>
      <w:szCs w:val="24"/>
      <w:lang w:val="en-GB"/>
    </w:rPr>
  </w:style>
  <w:style w:type="character" w:styleId="PromnnHTML">
    <w:name w:val="HTML Variable"/>
    <w:basedOn w:val="Standardnpsmoodstavce"/>
    <w:semiHidden/>
    <w:rsid w:val="00C73680"/>
    <w:rPr>
      <w:rFonts w:ascii="Arial" w:hAnsi="Arial" w:cs="Arial"/>
      <w:i w:val="0"/>
      <w:iCs w:val="0"/>
      <w:lang w:val="en-GB"/>
    </w:rPr>
  </w:style>
  <w:style w:type="character" w:styleId="Hypertextovodkaz">
    <w:name w:val="Hyperlink"/>
    <w:basedOn w:val="Standardnpsmoodstavce"/>
    <w:uiPriority w:val="99"/>
    <w:rsid w:val="00C73680"/>
    <w:rPr>
      <w:rFonts w:ascii="Arial" w:hAnsi="Arial" w:cs="Arial"/>
      <w:color w:val="005292"/>
      <w:u w:val="single"/>
      <w:lang w:val="en-GB"/>
    </w:rPr>
  </w:style>
  <w:style w:type="paragraph" w:styleId="Rejstk1">
    <w:name w:val="index 1"/>
    <w:basedOn w:val="Normln"/>
    <w:next w:val="Normln"/>
    <w:semiHidden/>
    <w:rsid w:val="00C73680"/>
    <w:pPr>
      <w:spacing w:line="250" w:lineRule="atLeast"/>
    </w:pPr>
    <w:rPr>
      <w:lang w:val="en-GB"/>
    </w:rPr>
  </w:style>
  <w:style w:type="paragraph" w:styleId="Rejstk2">
    <w:name w:val="index 2"/>
    <w:basedOn w:val="Normln"/>
    <w:next w:val="Normln"/>
    <w:semiHidden/>
    <w:rsid w:val="00C73680"/>
    <w:pPr>
      <w:spacing w:line="250" w:lineRule="atLeast"/>
    </w:pPr>
    <w:rPr>
      <w:lang w:val="en-GB"/>
    </w:rPr>
  </w:style>
  <w:style w:type="paragraph" w:styleId="Rejstk3">
    <w:name w:val="index 3"/>
    <w:basedOn w:val="Normln"/>
    <w:next w:val="Normln"/>
    <w:semiHidden/>
    <w:rsid w:val="00C73680"/>
    <w:pPr>
      <w:spacing w:line="250" w:lineRule="atLeast"/>
    </w:pPr>
    <w:rPr>
      <w:lang w:val="en-GB"/>
    </w:rPr>
  </w:style>
  <w:style w:type="paragraph" w:styleId="Rejstk4">
    <w:name w:val="index 4"/>
    <w:basedOn w:val="Normln"/>
    <w:next w:val="Normln"/>
    <w:semiHidden/>
    <w:rsid w:val="00C73680"/>
    <w:pPr>
      <w:spacing w:line="250" w:lineRule="atLeast"/>
    </w:pPr>
    <w:rPr>
      <w:lang w:val="en-GB"/>
    </w:rPr>
  </w:style>
  <w:style w:type="paragraph" w:styleId="Rejstk5">
    <w:name w:val="index 5"/>
    <w:basedOn w:val="Normln"/>
    <w:next w:val="Normln"/>
    <w:semiHidden/>
    <w:rsid w:val="00C73680"/>
    <w:pPr>
      <w:spacing w:line="250" w:lineRule="atLeast"/>
    </w:pPr>
    <w:rPr>
      <w:lang w:val="en-GB"/>
    </w:rPr>
  </w:style>
  <w:style w:type="paragraph" w:styleId="Rejstk6">
    <w:name w:val="index 6"/>
    <w:basedOn w:val="Normln"/>
    <w:next w:val="Normln"/>
    <w:semiHidden/>
    <w:rsid w:val="00C73680"/>
    <w:pPr>
      <w:spacing w:line="250" w:lineRule="atLeast"/>
    </w:pPr>
    <w:rPr>
      <w:lang w:val="en-GB"/>
    </w:rPr>
  </w:style>
  <w:style w:type="paragraph" w:styleId="Rejstk7">
    <w:name w:val="index 7"/>
    <w:basedOn w:val="Normln"/>
    <w:next w:val="Normln"/>
    <w:semiHidden/>
    <w:rsid w:val="00C73680"/>
    <w:pPr>
      <w:spacing w:line="250" w:lineRule="atLeast"/>
    </w:pPr>
    <w:rPr>
      <w:lang w:val="en-GB"/>
    </w:rPr>
  </w:style>
  <w:style w:type="paragraph" w:styleId="Rejstk8">
    <w:name w:val="index 8"/>
    <w:basedOn w:val="Normln"/>
    <w:next w:val="Normln"/>
    <w:semiHidden/>
    <w:rsid w:val="00C73680"/>
    <w:pPr>
      <w:spacing w:line="250" w:lineRule="atLeast"/>
    </w:pPr>
    <w:rPr>
      <w:lang w:val="en-GB"/>
    </w:rPr>
  </w:style>
  <w:style w:type="paragraph" w:styleId="Rejstk9">
    <w:name w:val="index 9"/>
    <w:basedOn w:val="Normln"/>
    <w:next w:val="Normln"/>
    <w:semiHidden/>
    <w:rsid w:val="00C73680"/>
    <w:pPr>
      <w:spacing w:line="250" w:lineRule="atLeast"/>
    </w:pPr>
    <w:rPr>
      <w:lang w:val="en-GB"/>
    </w:rPr>
  </w:style>
  <w:style w:type="paragraph" w:styleId="Hlavikarejstku">
    <w:name w:val="index heading"/>
    <w:basedOn w:val="Nadpisobsahu"/>
    <w:next w:val="Rejstk1"/>
    <w:semiHidden/>
    <w:rsid w:val="00C73680"/>
  </w:style>
  <w:style w:type="character" w:styleId="Zdraznnintenzivn">
    <w:name w:val="Intense Emphasis"/>
    <w:basedOn w:val="Standardnpsmoodstavce"/>
    <w:uiPriority w:val="21"/>
    <w:semiHidden/>
    <w:rsid w:val="00C73680"/>
    <w:rPr>
      <w:rFonts w:ascii="Arial" w:hAnsi="Arial" w:cs="Arial"/>
      <w:b w:val="0"/>
      <w:bCs w:val="0"/>
      <w:i w:val="0"/>
      <w:iCs w:val="0"/>
      <w:lang w:val="en-GB"/>
    </w:rPr>
  </w:style>
  <w:style w:type="paragraph" w:styleId="Vrazncitt">
    <w:name w:val="Intense Quote"/>
    <w:basedOn w:val="Normln"/>
    <w:next w:val="Normln"/>
    <w:link w:val="VrazncittChar"/>
    <w:uiPriority w:val="30"/>
    <w:semiHidden/>
    <w:rsid w:val="00C73680"/>
  </w:style>
  <w:style w:type="character" w:customStyle="1" w:styleId="VrazncittChar">
    <w:name w:val="Výrazný citát Char"/>
    <w:basedOn w:val="Standardnpsmoodstavce"/>
    <w:link w:val="Vrazncitt"/>
    <w:uiPriority w:val="30"/>
    <w:semiHidden/>
    <w:rsid w:val="00C73680"/>
    <w:rPr>
      <w:lang w:val="en-GB"/>
    </w:rPr>
  </w:style>
  <w:style w:type="character" w:styleId="Odkazintenzivn">
    <w:name w:val="Intense Reference"/>
    <w:basedOn w:val="Standardnpsmoodstavce"/>
    <w:uiPriority w:val="32"/>
    <w:semiHidden/>
    <w:rsid w:val="00C73680"/>
    <w:rPr>
      <w:rFonts w:ascii="Arial" w:hAnsi="Arial" w:cs="Arial"/>
      <w:b w:val="0"/>
      <w:bCs w:val="0"/>
      <w:smallCaps w:val="0"/>
      <w:spacing w:val="0"/>
      <w:u w:val="none"/>
      <w:lang w:val="en-GB"/>
    </w:rPr>
  </w:style>
  <w:style w:type="table" w:customStyle="1" w:styleId="LightGrid1">
    <w:name w:val="Light Grid1"/>
    <w:basedOn w:val="Normlntabulka"/>
    <w:uiPriority w:val="62"/>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1">
    <w:name w:val="Light Grid - Accent 11"/>
    <w:basedOn w:val="Normlntabulka"/>
    <w:uiPriority w:val="62"/>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Svtlmkazvraznn2">
    <w:name w:val="Light Grid Accent 2"/>
    <w:basedOn w:val="Normlntabulka"/>
    <w:uiPriority w:val="62"/>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18" w:space="0" w:color="E37222" w:themeColor="accent2"/>
          <w:right w:val="single" w:sz="8" w:space="0" w:color="E37222" w:themeColor="accent2"/>
          <w:insideH w:val="nil"/>
          <w:insideV w:val="single" w:sz="8" w:space="0" w:color="E3722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insideH w:val="nil"/>
          <w:insideV w:val="single" w:sz="8" w:space="0" w:color="E3722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shd w:val="clear" w:color="auto" w:fill="F8DBC8" w:themeFill="accent2" w:themeFillTint="3F"/>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shd w:val="clear" w:color="auto" w:fill="F8DBC8" w:themeFill="accent2" w:themeFillTint="3F"/>
      </w:tcPr>
    </w:tblStylePr>
    <w:tblStylePr w:type="band2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insideV w:val="single" w:sz="8" w:space="0" w:color="E37222" w:themeColor="accent2"/>
        </w:tcBorders>
      </w:tcPr>
    </w:tblStylePr>
  </w:style>
  <w:style w:type="table" w:styleId="Svtlmkazvraznn3">
    <w:name w:val="Light Grid Accent 3"/>
    <w:basedOn w:val="Normlntabulka"/>
    <w:uiPriority w:val="62"/>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18" w:space="0" w:color="8E9194" w:themeColor="accent3"/>
          <w:right w:val="single" w:sz="8" w:space="0" w:color="8E9194" w:themeColor="accent3"/>
          <w:insideH w:val="nil"/>
          <w:insideV w:val="single" w:sz="8" w:space="0" w:color="8E919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insideH w:val="nil"/>
          <w:insideV w:val="single" w:sz="8" w:space="0" w:color="8E919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shd w:val="clear" w:color="auto" w:fill="E2E3E4" w:themeFill="accent3" w:themeFillTint="3F"/>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shd w:val="clear" w:color="auto" w:fill="E2E3E4" w:themeFill="accent3" w:themeFillTint="3F"/>
      </w:tcPr>
    </w:tblStylePr>
    <w:tblStylePr w:type="band2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insideV w:val="single" w:sz="8" w:space="0" w:color="8E9194" w:themeColor="accent3"/>
        </w:tcBorders>
      </w:tcPr>
    </w:tblStylePr>
  </w:style>
  <w:style w:type="table" w:styleId="Svtlmkazvraznn4">
    <w:name w:val="Light Grid Accent 4"/>
    <w:basedOn w:val="Normlntabulka"/>
    <w:uiPriority w:val="62"/>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18" w:space="0" w:color="A9ABAD" w:themeColor="accent4"/>
          <w:right w:val="single" w:sz="8" w:space="0" w:color="A9ABAD" w:themeColor="accent4"/>
          <w:insideH w:val="nil"/>
          <w:insideV w:val="single" w:sz="8" w:space="0" w:color="A9AB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insideH w:val="nil"/>
          <w:insideV w:val="single" w:sz="8" w:space="0" w:color="A9AB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shd w:val="clear" w:color="auto" w:fill="E9EAEA" w:themeFill="accent4" w:themeFillTint="3F"/>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shd w:val="clear" w:color="auto" w:fill="E9EAEA" w:themeFill="accent4" w:themeFillTint="3F"/>
      </w:tcPr>
    </w:tblStylePr>
    <w:tblStylePr w:type="band2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insideV w:val="single" w:sz="8" w:space="0" w:color="A9ABAD" w:themeColor="accent4"/>
        </w:tcBorders>
      </w:tcPr>
    </w:tblStylePr>
  </w:style>
  <w:style w:type="table" w:styleId="Svtlmkazvraznn5">
    <w:name w:val="Light Grid Accent 5"/>
    <w:basedOn w:val="Normlntabulka"/>
    <w:uiPriority w:val="62"/>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18" w:space="0" w:color="BFC0C1" w:themeColor="accent6"/>
          <w:right w:val="single" w:sz="8" w:space="0" w:color="BFC0C1" w:themeColor="accent6"/>
          <w:insideH w:val="nil"/>
          <w:insideV w:val="single" w:sz="8" w:space="0" w:color="BFC0C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insideH w:val="nil"/>
          <w:insideV w:val="single" w:sz="8" w:space="0" w:color="BFC0C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shd w:val="clear" w:color="auto" w:fill="EFEFEF" w:themeFill="accent6" w:themeFillTint="3F"/>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shd w:val="clear" w:color="auto" w:fill="EFEFEF" w:themeFill="accent6" w:themeFillTint="3F"/>
      </w:tcPr>
    </w:tblStylePr>
    <w:tblStylePr w:type="band2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insideV w:val="single" w:sz="8" w:space="0" w:color="BFC0C1" w:themeColor="accent6"/>
        </w:tcBorders>
      </w:tcPr>
    </w:tblStylePr>
  </w:style>
  <w:style w:type="table" w:customStyle="1" w:styleId="LightList1">
    <w:name w:val="Light List1"/>
    <w:basedOn w:val="Normlntabulka"/>
    <w:uiPriority w:val="61"/>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1">
    <w:name w:val="Light List - Accent 11"/>
    <w:basedOn w:val="Normlntabulka"/>
    <w:uiPriority w:val="61"/>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Svtlseznamzvraznn2">
    <w:name w:val="Light List Accent 2"/>
    <w:basedOn w:val="Normlntabulka"/>
    <w:uiPriority w:val="61"/>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pPr>
        <w:spacing w:before="0" w:after="0" w:line="240" w:lineRule="auto"/>
      </w:pPr>
      <w:rPr>
        <w:b/>
        <w:bCs/>
        <w:color w:val="FFFFFF" w:themeColor="background1"/>
      </w:rPr>
      <w:tblPr/>
      <w:tcPr>
        <w:shd w:val="clear" w:color="auto" w:fill="E37222" w:themeFill="accent2"/>
      </w:tcPr>
    </w:tblStylePr>
    <w:tblStylePr w:type="lastRow">
      <w:pPr>
        <w:spacing w:before="0" w:after="0" w:line="240" w:lineRule="auto"/>
      </w:pPr>
      <w:rPr>
        <w:b/>
        <w:bCs/>
      </w:rPr>
      <w:tblPr/>
      <w:tcPr>
        <w:tcBorders>
          <w:top w:val="double" w:sz="6" w:space="0" w:color="E37222" w:themeColor="accent2"/>
          <w:left w:val="single" w:sz="8" w:space="0" w:color="E37222" w:themeColor="accent2"/>
          <w:bottom w:val="single" w:sz="8" w:space="0" w:color="E37222" w:themeColor="accent2"/>
          <w:right w:val="single" w:sz="8" w:space="0" w:color="E37222" w:themeColor="accent2"/>
        </w:tcBorders>
      </w:tcPr>
    </w:tblStylePr>
    <w:tblStylePr w:type="firstCol">
      <w:rPr>
        <w:b/>
        <w:bCs/>
      </w:rPr>
    </w:tblStylePr>
    <w:tblStylePr w:type="lastCol">
      <w:rPr>
        <w:b/>
        <w:bCs/>
      </w:rPr>
    </w:tblStylePr>
    <w:tblStylePr w:type="band1Vert">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tblStylePr w:type="band1Horz">
      <w:tblPr/>
      <w:tcPr>
        <w:tcBorders>
          <w:top w:val="single" w:sz="8" w:space="0" w:color="E37222" w:themeColor="accent2"/>
          <w:left w:val="single" w:sz="8" w:space="0" w:color="E37222" w:themeColor="accent2"/>
          <w:bottom w:val="single" w:sz="8" w:space="0" w:color="E37222" w:themeColor="accent2"/>
          <w:right w:val="single" w:sz="8" w:space="0" w:color="E37222" w:themeColor="accent2"/>
        </w:tcBorders>
      </w:tcPr>
    </w:tblStylePr>
  </w:style>
  <w:style w:type="table" w:styleId="Svtlseznamzvraznn3">
    <w:name w:val="Light List Accent 3"/>
    <w:basedOn w:val="Normlntabulka"/>
    <w:uiPriority w:val="61"/>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pPr>
        <w:spacing w:before="0" w:after="0" w:line="240" w:lineRule="auto"/>
      </w:pPr>
      <w:rPr>
        <w:b/>
        <w:bCs/>
        <w:color w:val="FFFFFF" w:themeColor="background1"/>
      </w:rPr>
      <w:tblPr/>
      <w:tcPr>
        <w:shd w:val="clear" w:color="auto" w:fill="8E9194" w:themeFill="accent3"/>
      </w:tcPr>
    </w:tblStylePr>
    <w:tblStylePr w:type="lastRow">
      <w:pPr>
        <w:spacing w:before="0" w:after="0" w:line="240" w:lineRule="auto"/>
      </w:pPr>
      <w:rPr>
        <w:b/>
        <w:bCs/>
      </w:rPr>
      <w:tblPr/>
      <w:tcPr>
        <w:tcBorders>
          <w:top w:val="double" w:sz="6" w:space="0" w:color="8E9194" w:themeColor="accent3"/>
          <w:left w:val="single" w:sz="8" w:space="0" w:color="8E9194" w:themeColor="accent3"/>
          <w:bottom w:val="single" w:sz="8" w:space="0" w:color="8E9194" w:themeColor="accent3"/>
          <w:right w:val="single" w:sz="8" w:space="0" w:color="8E9194" w:themeColor="accent3"/>
        </w:tcBorders>
      </w:tcPr>
    </w:tblStylePr>
    <w:tblStylePr w:type="firstCol">
      <w:rPr>
        <w:b/>
        <w:bCs/>
      </w:rPr>
    </w:tblStylePr>
    <w:tblStylePr w:type="lastCol">
      <w:rPr>
        <w:b/>
        <w:bCs/>
      </w:rPr>
    </w:tblStylePr>
    <w:tblStylePr w:type="band1Vert">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tblStylePr w:type="band1Horz">
      <w:tblPr/>
      <w:tcPr>
        <w:tcBorders>
          <w:top w:val="single" w:sz="8" w:space="0" w:color="8E9194" w:themeColor="accent3"/>
          <w:left w:val="single" w:sz="8" w:space="0" w:color="8E9194" w:themeColor="accent3"/>
          <w:bottom w:val="single" w:sz="8" w:space="0" w:color="8E9194" w:themeColor="accent3"/>
          <w:right w:val="single" w:sz="8" w:space="0" w:color="8E9194" w:themeColor="accent3"/>
        </w:tcBorders>
      </w:tcPr>
    </w:tblStylePr>
  </w:style>
  <w:style w:type="table" w:styleId="Svtlseznamzvraznn4">
    <w:name w:val="Light List Accent 4"/>
    <w:basedOn w:val="Normlntabulka"/>
    <w:uiPriority w:val="61"/>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pPr>
        <w:spacing w:before="0" w:after="0" w:line="240" w:lineRule="auto"/>
      </w:pPr>
      <w:rPr>
        <w:b/>
        <w:bCs/>
        <w:color w:val="FFFFFF" w:themeColor="background1"/>
      </w:rPr>
      <w:tblPr/>
      <w:tcPr>
        <w:shd w:val="clear" w:color="auto" w:fill="A9ABAD" w:themeFill="accent4"/>
      </w:tcPr>
    </w:tblStylePr>
    <w:tblStylePr w:type="lastRow">
      <w:pPr>
        <w:spacing w:before="0" w:after="0" w:line="240" w:lineRule="auto"/>
      </w:pPr>
      <w:rPr>
        <w:b/>
        <w:bCs/>
      </w:rPr>
      <w:tblPr/>
      <w:tcPr>
        <w:tcBorders>
          <w:top w:val="double" w:sz="6" w:space="0" w:color="A9ABAD" w:themeColor="accent4"/>
          <w:left w:val="single" w:sz="8" w:space="0" w:color="A9ABAD" w:themeColor="accent4"/>
          <w:bottom w:val="single" w:sz="8" w:space="0" w:color="A9ABAD" w:themeColor="accent4"/>
          <w:right w:val="single" w:sz="8" w:space="0" w:color="A9ABAD" w:themeColor="accent4"/>
        </w:tcBorders>
      </w:tcPr>
    </w:tblStylePr>
    <w:tblStylePr w:type="firstCol">
      <w:rPr>
        <w:b/>
        <w:bCs/>
      </w:rPr>
    </w:tblStylePr>
    <w:tblStylePr w:type="lastCol">
      <w:rPr>
        <w:b/>
        <w:bCs/>
      </w:rPr>
    </w:tblStylePr>
    <w:tblStylePr w:type="band1Vert">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tblStylePr w:type="band1Horz">
      <w:tblPr/>
      <w:tcPr>
        <w:tcBorders>
          <w:top w:val="single" w:sz="8" w:space="0" w:color="A9ABAD" w:themeColor="accent4"/>
          <w:left w:val="single" w:sz="8" w:space="0" w:color="A9ABAD" w:themeColor="accent4"/>
          <w:bottom w:val="single" w:sz="8" w:space="0" w:color="A9ABAD" w:themeColor="accent4"/>
          <w:right w:val="single" w:sz="8" w:space="0" w:color="A9ABAD" w:themeColor="accent4"/>
        </w:tcBorders>
      </w:tcPr>
    </w:tblStylePr>
  </w:style>
  <w:style w:type="table" w:styleId="Svtlseznamzvraznn5">
    <w:name w:val="Light List Accent 5"/>
    <w:basedOn w:val="Normlntabulka"/>
    <w:uiPriority w:val="61"/>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pPr>
        <w:spacing w:before="0" w:after="0" w:line="240" w:lineRule="auto"/>
      </w:pPr>
      <w:rPr>
        <w:b/>
        <w:bCs/>
        <w:color w:val="FFFFFF" w:themeColor="background1"/>
      </w:rPr>
      <w:tblPr/>
      <w:tcPr>
        <w:shd w:val="clear" w:color="auto" w:fill="BFC0C1" w:themeFill="accent6"/>
      </w:tcPr>
    </w:tblStylePr>
    <w:tblStylePr w:type="lastRow">
      <w:pPr>
        <w:spacing w:before="0" w:after="0" w:line="240" w:lineRule="auto"/>
      </w:pPr>
      <w:rPr>
        <w:b/>
        <w:bCs/>
      </w:rPr>
      <w:tblPr/>
      <w:tcPr>
        <w:tcBorders>
          <w:top w:val="double" w:sz="6" w:space="0" w:color="BFC0C1" w:themeColor="accent6"/>
          <w:left w:val="single" w:sz="8" w:space="0" w:color="BFC0C1" w:themeColor="accent6"/>
          <w:bottom w:val="single" w:sz="8" w:space="0" w:color="BFC0C1" w:themeColor="accent6"/>
          <w:right w:val="single" w:sz="8" w:space="0" w:color="BFC0C1" w:themeColor="accent6"/>
        </w:tcBorders>
      </w:tcPr>
    </w:tblStylePr>
    <w:tblStylePr w:type="firstCol">
      <w:rPr>
        <w:b/>
        <w:bCs/>
      </w:rPr>
    </w:tblStylePr>
    <w:tblStylePr w:type="lastCol">
      <w:rPr>
        <w:b/>
        <w:bCs/>
      </w:rPr>
    </w:tblStylePr>
    <w:tblStylePr w:type="band1Vert">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tblStylePr w:type="band1Horz">
      <w:tblPr/>
      <w:tcPr>
        <w:tcBorders>
          <w:top w:val="single" w:sz="8" w:space="0" w:color="BFC0C1" w:themeColor="accent6"/>
          <w:left w:val="single" w:sz="8" w:space="0" w:color="BFC0C1" w:themeColor="accent6"/>
          <w:bottom w:val="single" w:sz="8" w:space="0" w:color="BFC0C1" w:themeColor="accent6"/>
          <w:right w:val="single" w:sz="8" w:space="0" w:color="BFC0C1" w:themeColor="accent6"/>
        </w:tcBorders>
      </w:tcPr>
    </w:tblStylePr>
  </w:style>
  <w:style w:type="table" w:customStyle="1" w:styleId="LightShading1">
    <w:name w:val="Light Shading1"/>
    <w:basedOn w:val="Normlntabulka"/>
    <w:uiPriority w:val="60"/>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1">
    <w:name w:val="Light Shading - Accent 11"/>
    <w:basedOn w:val="Normlntabulka"/>
    <w:uiPriority w:val="60"/>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Svtlstnovnzvraznn2">
    <w:name w:val="Light Shading Accent 2"/>
    <w:basedOn w:val="Normlntabulka"/>
    <w:uiPriority w:val="60"/>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lastRow">
      <w:pPr>
        <w:spacing w:before="0" w:after="0" w:line="240" w:lineRule="auto"/>
      </w:pPr>
      <w:rPr>
        <w:b/>
        <w:bCs/>
      </w:rPr>
      <w:tblPr/>
      <w:tcPr>
        <w:tcBorders>
          <w:top w:val="single" w:sz="8" w:space="0" w:color="E37222" w:themeColor="accent2"/>
          <w:left w:val="nil"/>
          <w:bottom w:val="single" w:sz="8" w:space="0" w:color="E37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left w:val="nil"/>
          <w:right w:val="nil"/>
          <w:insideH w:val="nil"/>
          <w:insideV w:val="nil"/>
        </w:tcBorders>
        <w:shd w:val="clear" w:color="auto" w:fill="F8DBC8" w:themeFill="accent2" w:themeFillTint="3F"/>
      </w:tcPr>
    </w:tblStylePr>
  </w:style>
  <w:style w:type="table" w:styleId="Svtlstnovnzvraznn3">
    <w:name w:val="Light Shading Accent 3"/>
    <w:basedOn w:val="Normlntabulka"/>
    <w:uiPriority w:val="60"/>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lastRow">
      <w:pPr>
        <w:spacing w:before="0" w:after="0" w:line="240" w:lineRule="auto"/>
      </w:pPr>
      <w:rPr>
        <w:b/>
        <w:bCs/>
      </w:rPr>
      <w:tblPr/>
      <w:tcPr>
        <w:tcBorders>
          <w:top w:val="single" w:sz="8" w:space="0" w:color="8E9194" w:themeColor="accent3"/>
          <w:left w:val="nil"/>
          <w:bottom w:val="single" w:sz="8" w:space="0" w:color="8E919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left w:val="nil"/>
          <w:right w:val="nil"/>
          <w:insideH w:val="nil"/>
          <w:insideV w:val="nil"/>
        </w:tcBorders>
        <w:shd w:val="clear" w:color="auto" w:fill="E2E3E4" w:themeFill="accent3" w:themeFillTint="3F"/>
      </w:tcPr>
    </w:tblStylePr>
  </w:style>
  <w:style w:type="table" w:styleId="Svtlstnovnzvraznn4">
    <w:name w:val="Light Shading Accent 4"/>
    <w:basedOn w:val="Normlntabulka"/>
    <w:uiPriority w:val="60"/>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lastRow">
      <w:pPr>
        <w:spacing w:before="0" w:after="0" w:line="240" w:lineRule="auto"/>
      </w:pPr>
      <w:rPr>
        <w:b/>
        <w:bCs/>
      </w:rPr>
      <w:tblPr/>
      <w:tcPr>
        <w:tcBorders>
          <w:top w:val="single" w:sz="8" w:space="0" w:color="A9ABAD" w:themeColor="accent4"/>
          <w:left w:val="nil"/>
          <w:bottom w:val="single" w:sz="8" w:space="0" w:color="A9AB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left w:val="nil"/>
          <w:right w:val="nil"/>
          <w:insideH w:val="nil"/>
          <w:insideV w:val="nil"/>
        </w:tcBorders>
        <w:shd w:val="clear" w:color="auto" w:fill="E9EAEA" w:themeFill="accent4" w:themeFillTint="3F"/>
      </w:tcPr>
    </w:tblStylePr>
  </w:style>
  <w:style w:type="table" w:styleId="Svtlstnovnzvraznn5">
    <w:name w:val="Light Shading Accent 5"/>
    <w:basedOn w:val="Normlntabulka"/>
    <w:uiPriority w:val="60"/>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lastRow">
      <w:pPr>
        <w:spacing w:before="0" w:after="0" w:line="240" w:lineRule="auto"/>
      </w:pPr>
      <w:rPr>
        <w:b/>
        <w:bCs/>
      </w:rPr>
      <w:tblPr/>
      <w:tcPr>
        <w:tcBorders>
          <w:top w:val="single" w:sz="8" w:space="0" w:color="BFC0C1" w:themeColor="accent6"/>
          <w:left w:val="nil"/>
          <w:bottom w:val="single" w:sz="8" w:space="0" w:color="BFC0C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slodku">
    <w:name w:val="line number"/>
    <w:basedOn w:val="Standardnpsmoodstavce"/>
    <w:semiHidden/>
    <w:rsid w:val="00C73680"/>
    <w:rPr>
      <w:rFonts w:ascii="Arial" w:hAnsi="Arial" w:cs="Arial"/>
      <w:lang w:val="en-GB"/>
    </w:rPr>
  </w:style>
  <w:style w:type="paragraph" w:styleId="Seznam">
    <w:name w:val="List"/>
    <w:basedOn w:val="Normln"/>
    <w:semiHidden/>
    <w:rsid w:val="00C73680"/>
    <w:pPr>
      <w:spacing w:line="250" w:lineRule="atLeast"/>
    </w:pPr>
    <w:rPr>
      <w:lang w:val="en-GB"/>
    </w:rPr>
  </w:style>
  <w:style w:type="paragraph" w:styleId="Seznam2">
    <w:name w:val="List 2"/>
    <w:basedOn w:val="Normln"/>
    <w:semiHidden/>
    <w:rsid w:val="00C73680"/>
    <w:pPr>
      <w:spacing w:line="250" w:lineRule="atLeast"/>
    </w:pPr>
    <w:rPr>
      <w:lang w:val="en-GB"/>
    </w:rPr>
  </w:style>
  <w:style w:type="paragraph" w:styleId="Seznam3">
    <w:name w:val="List 3"/>
    <w:basedOn w:val="Normln"/>
    <w:semiHidden/>
    <w:rsid w:val="00C73680"/>
    <w:pPr>
      <w:spacing w:line="250" w:lineRule="atLeast"/>
    </w:pPr>
    <w:rPr>
      <w:lang w:val="en-GB"/>
    </w:rPr>
  </w:style>
  <w:style w:type="paragraph" w:styleId="Seznam4">
    <w:name w:val="List 4"/>
    <w:basedOn w:val="Normln"/>
    <w:semiHidden/>
    <w:rsid w:val="00C73680"/>
    <w:pPr>
      <w:spacing w:line="250" w:lineRule="atLeast"/>
    </w:pPr>
    <w:rPr>
      <w:lang w:val="en-GB"/>
    </w:rPr>
  </w:style>
  <w:style w:type="paragraph" w:styleId="Seznam5">
    <w:name w:val="List 5"/>
    <w:basedOn w:val="Normln"/>
    <w:semiHidden/>
    <w:rsid w:val="00C73680"/>
    <w:pPr>
      <w:spacing w:line="250" w:lineRule="atLeast"/>
    </w:pPr>
    <w:rPr>
      <w:lang w:val="en-GB"/>
    </w:rPr>
  </w:style>
  <w:style w:type="paragraph" w:styleId="Seznamsodrkami">
    <w:name w:val="List Bullet"/>
    <w:basedOn w:val="Zkladntext"/>
    <w:qFormat/>
    <w:rsid w:val="00C73680"/>
    <w:pPr>
      <w:tabs>
        <w:tab w:val="clear" w:pos="283"/>
        <w:tab w:val="clear" w:pos="567"/>
        <w:tab w:val="clear" w:pos="850"/>
        <w:tab w:val="clear" w:pos="1134"/>
      </w:tabs>
    </w:pPr>
  </w:style>
  <w:style w:type="paragraph" w:styleId="Seznamsodrkami2">
    <w:name w:val="List Bullet 2"/>
    <w:basedOn w:val="Zkladntext"/>
    <w:rsid w:val="00C73680"/>
    <w:pPr>
      <w:numPr>
        <w:ilvl w:val="1"/>
        <w:numId w:val="5"/>
      </w:numPr>
      <w:tabs>
        <w:tab w:val="clear" w:pos="283"/>
        <w:tab w:val="clear" w:pos="850"/>
        <w:tab w:val="clear" w:pos="1134"/>
      </w:tabs>
    </w:pPr>
  </w:style>
  <w:style w:type="paragraph" w:styleId="Seznamsodrkami3">
    <w:name w:val="List Bullet 3"/>
    <w:basedOn w:val="Zkladntext"/>
    <w:rsid w:val="00C73680"/>
    <w:pPr>
      <w:numPr>
        <w:ilvl w:val="2"/>
        <w:numId w:val="5"/>
      </w:numPr>
      <w:tabs>
        <w:tab w:val="clear" w:pos="283"/>
        <w:tab w:val="clear" w:pos="567"/>
        <w:tab w:val="clear" w:pos="1134"/>
      </w:tabs>
    </w:pPr>
  </w:style>
  <w:style w:type="paragraph" w:styleId="Seznamsodrkami4">
    <w:name w:val="List Bullet 4"/>
    <w:basedOn w:val="Zkladntext"/>
    <w:semiHidden/>
    <w:rsid w:val="00C73680"/>
    <w:pPr>
      <w:numPr>
        <w:ilvl w:val="3"/>
        <w:numId w:val="5"/>
      </w:numPr>
      <w:tabs>
        <w:tab w:val="clear" w:pos="283"/>
        <w:tab w:val="clear" w:pos="567"/>
        <w:tab w:val="clear" w:pos="850"/>
      </w:tabs>
    </w:pPr>
  </w:style>
  <w:style w:type="paragraph" w:styleId="Seznamsodrkami5">
    <w:name w:val="List Bullet 5"/>
    <w:basedOn w:val="Zkladntext"/>
    <w:semiHidden/>
    <w:rsid w:val="00C73680"/>
    <w:pPr>
      <w:numPr>
        <w:ilvl w:val="4"/>
        <w:numId w:val="5"/>
      </w:numPr>
      <w:tabs>
        <w:tab w:val="clear" w:pos="283"/>
        <w:tab w:val="clear" w:pos="567"/>
        <w:tab w:val="clear" w:pos="850"/>
        <w:tab w:val="clear" w:pos="1134"/>
      </w:tabs>
    </w:pPr>
  </w:style>
  <w:style w:type="paragraph" w:styleId="Pokraovnseznamu">
    <w:name w:val="List Continue"/>
    <w:basedOn w:val="Normln"/>
    <w:semiHidden/>
    <w:rsid w:val="00C73680"/>
    <w:pPr>
      <w:spacing w:line="250" w:lineRule="atLeast"/>
    </w:pPr>
    <w:rPr>
      <w:lang w:val="en-GB"/>
    </w:rPr>
  </w:style>
  <w:style w:type="paragraph" w:styleId="Pokraovnseznamu2">
    <w:name w:val="List Continue 2"/>
    <w:basedOn w:val="Normln"/>
    <w:semiHidden/>
    <w:rsid w:val="00C73680"/>
    <w:pPr>
      <w:spacing w:line="250" w:lineRule="atLeast"/>
    </w:pPr>
    <w:rPr>
      <w:lang w:val="en-GB"/>
    </w:rPr>
  </w:style>
  <w:style w:type="paragraph" w:styleId="Pokraovnseznamu3">
    <w:name w:val="List Continue 3"/>
    <w:basedOn w:val="Normln"/>
    <w:semiHidden/>
    <w:rsid w:val="00C73680"/>
    <w:pPr>
      <w:spacing w:line="250" w:lineRule="atLeast"/>
    </w:pPr>
    <w:rPr>
      <w:lang w:val="en-GB"/>
    </w:rPr>
  </w:style>
  <w:style w:type="paragraph" w:styleId="Pokraovnseznamu4">
    <w:name w:val="List Continue 4"/>
    <w:basedOn w:val="Normln"/>
    <w:semiHidden/>
    <w:rsid w:val="00C73680"/>
    <w:pPr>
      <w:spacing w:line="250" w:lineRule="atLeast"/>
    </w:pPr>
    <w:rPr>
      <w:lang w:val="en-GB"/>
    </w:rPr>
  </w:style>
  <w:style w:type="paragraph" w:styleId="Pokraovnseznamu5">
    <w:name w:val="List Continue 5"/>
    <w:basedOn w:val="Normln"/>
    <w:semiHidden/>
    <w:rsid w:val="00C73680"/>
    <w:pPr>
      <w:spacing w:line="250" w:lineRule="atLeast"/>
    </w:pPr>
    <w:rPr>
      <w:lang w:val="en-GB"/>
    </w:rPr>
  </w:style>
  <w:style w:type="paragraph" w:styleId="slovanseznam">
    <w:name w:val="List Number"/>
    <w:basedOn w:val="Zkladntext"/>
    <w:qFormat/>
    <w:rsid w:val="00C73680"/>
    <w:pPr>
      <w:numPr>
        <w:numId w:val="7"/>
      </w:numPr>
      <w:tabs>
        <w:tab w:val="clear" w:pos="567"/>
        <w:tab w:val="clear" w:pos="850"/>
        <w:tab w:val="clear" w:pos="1134"/>
      </w:tabs>
    </w:pPr>
  </w:style>
  <w:style w:type="paragraph" w:styleId="slovanseznam2">
    <w:name w:val="List Number 2"/>
    <w:basedOn w:val="Zkladntext"/>
    <w:rsid w:val="00C73680"/>
    <w:pPr>
      <w:numPr>
        <w:ilvl w:val="1"/>
        <w:numId w:val="7"/>
      </w:numPr>
      <w:tabs>
        <w:tab w:val="clear" w:pos="283"/>
        <w:tab w:val="clear" w:pos="850"/>
        <w:tab w:val="clear" w:pos="1134"/>
      </w:tabs>
    </w:pPr>
  </w:style>
  <w:style w:type="paragraph" w:styleId="slovanseznam3">
    <w:name w:val="List Number 3"/>
    <w:basedOn w:val="Zkladntext"/>
    <w:semiHidden/>
    <w:rsid w:val="00C73680"/>
    <w:pPr>
      <w:numPr>
        <w:ilvl w:val="2"/>
        <w:numId w:val="7"/>
      </w:numPr>
      <w:tabs>
        <w:tab w:val="clear" w:pos="283"/>
        <w:tab w:val="clear" w:pos="567"/>
        <w:tab w:val="clear" w:pos="1134"/>
      </w:tabs>
    </w:pPr>
  </w:style>
  <w:style w:type="paragraph" w:styleId="slovanseznam4">
    <w:name w:val="List Number 4"/>
    <w:basedOn w:val="Zkladntext"/>
    <w:semiHidden/>
    <w:rsid w:val="00C73680"/>
    <w:pPr>
      <w:numPr>
        <w:ilvl w:val="3"/>
        <w:numId w:val="7"/>
      </w:numPr>
      <w:tabs>
        <w:tab w:val="clear" w:pos="283"/>
        <w:tab w:val="clear" w:pos="567"/>
        <w:tab w:val="clear" w:pos="850"/>
      </w:tabs>
    </w:pPr>
  </w:style>
  <w:style w:type="paragraph" w:styleId="slovanseznam5">
    <w:name w:val="List Number 5"/>
    <w:basedOn w:val="Zkladntext"/>
    <w:semiHidden/>
    <w:rsid w:val="00C73680"/>
    <w:pPr>
      <w:numPr>
        <w:ilvl w:val="4"/>
        <w:numId w:val="7"/>
      </w:numPr>
      <w:tabs>
        <w:tab w:val="clear" w:pos="283"/>
        <w:tab w:val="clear" w:pos="567"/>
        <w:tab w:val="clear" w:pos="850"/>
        <w:tab w:val="clear" w:pos="1134"/>
      </w:tabs>
    </w:pPr>
  </w:style>
  <w:style w:type="paragraph" w:styleId="Odstavecseseznamem">
    <w:name w:val="List Paragraph"/>
    <w:basedOn w:val="Normln"/>
    <w:uiPriority w:val="34"/>
    <w:qFormat/>
    <w:rsid w:val="00C73680"/>
  </w:style>
  <w:style w:type="table" w:customStyle="1" w:styleId="MediumGrid11">
    <w:name w:val="Medium Grid 11"/>
    <w:basedOn w:val="Normlntabulka"/>
    <w:uiPriority w:val="67"/>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Stednmka1zvraznn1">
    <w:name w:val="Medium Grid 1 Accent 1"/>
    <w:basedOn w:val="Normlntabulka"/>
    <w:uiPriority w:val="67"/>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insideV w:val="single" w:sz="8" w:space="0" w:color="0D96FF" w:themeColor="accent1" w:themeTint="BF"/>
      </w:tblBorders>
    </w:tblPr>
    <w:tcPr>
      <w:shd w:val="clear" w:color="auto" w:fill="AFDCFF" w:themeFill="accent1" w:themeFillTint="3F"/>
    </w:tcPr>
    <w:tblStylePr w:type="firstRow">
      <w:rPr>
        <w:b/>
        <w:bCs/>
      </w:rPr>
    </w:tblStylePr>
    <w:tblStylePr w:type="lastRow">
      <w:rPr>
        <w:b/>
        <w:bCs/>
      </w:rPr>
      <w:tblPr/>
      <w:tcPr>
        <w:tcBorders>
          <w:top w:val="single" w:sz="18" w:space="0" w:color="0D96FF" w:themeColor="accent1" w:themeTint="BF"/>
        </w:tcBorders>
      </w:tcPr>
    </w:tblStylePr>
    <w:tblStylePr w:type="firstCol">
      <w:rPr>
        <w:b/>
        <w:bCs/>
      </w:rPr>
    </w:tblStylePr>
    <w:tblStylePr w:type="lastCol">
      <w:rPr>
        <w:b/>
        <w:bCs/>
      </w:rPr>
    </w:tblStylePr>
    <w:tblStylePr w:type="band1Vert">
      <w:tblPr/>
      <w:tcPr>
        <w:shd w:val="clear" w:color="auto" w:fill="5EB9FF" w:themeFill="accent1" w:themeFillTint="7F"/>
      </w:tcPr>
    </w:tblStylePr>
    <w:tblStylePr w:type="band1Horz">
      <w:tblPr/>
      <w:tcPr>
        <w:shd w:val="clear" w:color="auto" w:fill="5EB9FF" w:themeFill="accent1" w:themeFillTint="7F"/>
      </w:tcPr>
    </w:tblStylePr>
  </w:style>
  <w:style w:type="table" w:styleId="Stednmka1zvraznn2">
    <w:name w:val="Medium Grid 1 Accent 2"/>
    <w:basedOn w:val="Normlntabulka"/>
    <w:uiPriority w:val="67"/>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insideV w:val="single" w:sz="8" w:space="0" w:color="EA9459" w:themeColor="accent2" w:themeTint="BF"/>
      </w:tblBorders>
    </w:tblPr>
    <w:tcPr>
      <w:shd w:val="clear" w:color="auto" w:fill="F8DBC8" w:themeFill="accent2" w:themeFillTint="3F"/>
    </w:tcPr>
    <w:tblStylePr w:type="firstRow">
      <w:rPr>
        <w:b/>
        <w:bCs/>
      </w:rPr>
    </w:tblStylePr>
    <w:tblStylePr w:type="lastRow">
      <w:rPr>
        <w:b/>
        <w:bCs/>
      </w:rPr>
      <w:tblPr/>
      <w:tcPr>
        <w:tcBorders>
          <w:top w:val="single" w:sz="18" w:space="0" w:color="EA9459" w:themeColor="accent2" w:themeTint="BF"/>
        </w:tcBorders>
      </w:tcPr>
    </w:tblStylePr>
    <w:tblStylePr w:type="firstCol">
      <w:rPr>
        <w:b/>
        <w:bCs/>
      </w:rPr>
    </w:tblStylePr>
    <w:tblStylePr w:type="lastCol">
      <w:rPr>
        <w:b/>
        <w:bCs/>
      </w:rPr>
    </w:tblStylePr>
    <w:tblStylePr w:type="band1Vert">
      <w:tblPr/>
      <w:tcPr>
        <w:shd w:val="clear" w:color="auto" w:fill="F1B890" w:themeFill="accent2" w:themeFillTint="7F"/>
      </w:tcPr>
    </w:tblStylePr>
    <w:tblStylePr w:type="band1Horz">
      <w:tblPr/>
      <w:tcPr>
        <w:shd w:val="clear" w:color="auto" w:fill="F1B890" w:themeFill="accent2" w:themeFillTint="7F"/>
      </w:tcPr>
    </w:tblStylePr>
  </w:style>
  <w:style w:type="table" w:styleId="Stednmka1zvraznn3">
    <w:name w:val="Medium Grid 1 Accent 3"/>
    <w:basedOn w:val="Normlntabulka"/>
    <w:uiPriority w:val="67"/>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insideV w:val="single" w:sz="8" w:space="0" w:color="AAACAE" w:themeColor="accent3" w:themeTint="BF"/>
      </w:tblBorders>
    </w:tblPr>
    <w:tcPr>
      <w:shd w:val="clear" w:color="auto" w:fill="E2E3E4" w:themeFill="accent3" w:themeFillTint="3F"/>
    </w:tcPr>
    <w:tblStylePr w:type="firstRow">
      <w:rPr>
        <w:b/>
        <w:bCs/>
      </w:rPr>
    </w:tblStylePr>
    <w:tblStylePr w:type="lastRow">
      <w:rPr>
        <w:b/>
        <w:bCs/>
      </w:rPr>
      <w:tblPr/>
      <w:tcPr>
        <w:tcBorders>
          <w:top w:val="single" w:sz="18" w:space="0" w:color="AAACAE" w:themeColor="accent3" w:themeTint="BF"/>
        </w:tcBorders>
      </w:tcPr>
    </w:tblStylePr>
    <w:tblStylePr w:type="firstCol">
      <w:rPr>
        <w:b/>
        <w:bCs/>
      </w:rPr>
    </w:tblStylePr>
    <w:tblStylePr w:type="lastCol">
      <w:rPr>
        <w:b/>
        <w:bCs/>
      </w:rPr>
    </w:tblStylePr>
    <w:tblStylePr w:type="band1Vert">
      <w:tblPr/>
      <w:tcPr>
        <w:shd w:val="clear" w:color="auto" w:fill="C6C8C9" w:themeFill="accent3" w:themeFillTint="7F"/>
      </w:tcPr>
    </w:tblStylePr>
    <w:tblStylePr w:type="band1Horz">
      <w:tblPr/>
      <w:tcPr>
        <w:shd w:val="clear" w:color="auto" w:fill="C6C8C9" w:themeFill="accent3" w:themeFillTint="7F"/>
      </w:tcPr>
    </w:tblStylePr>
  </w:style>
  <w:style w:type="table" w:styleId="Stednmka1zvraznn4">
    <w:name w:val="Medium Grid 1 Accent 4"/>
    <w:basedOn w:val="Normlntabulka"/>
    <w:uiPriority w:val="67"/>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insideV w:val="single" w:sz="8" w:space="0" w:color="BEBFC1" w:themeColor="accent4" w:themeTint="BF"/>
      </w:tblBorders>
    </w:tblPr>
    <w:tcPr>
      <w:shd w:val="clear" w:color="auto" w:fill="E9EAEA" w:themeFill="accent4" w:themeFillTint="3F"/>
    </w:tcPr>
    <w:tblStylePr w:type="firstRow">
      <w:rPr>
        <w:b/>
        <w:bCs/>
      </w:rPr>
    </w:tblStylePr>
    <w:tblStylePr w:type="lastRow">
      <w:rPr>
        <w:b/>
        <w:bCs/>
      </w:rPr>
      <w:tblPr/>
      <w:tcPr>
        <w:tcBorders>
          <w:top w:val="single" w:sz="18" w:space="0" w:color="BEBFC1" w:themeColor="accent4" w:themeTint="BF"/>
        </w:tcBorders>
      </w:tcPr>
    </w:tblStylePr>
    <w:tblStylePr w:type="firstCol">
      <w:rPr>
        <w:b/>
        <w:bCs/>
      </w:rPr>
    </w:tblStylePr>
    <w:tblStylePr w:type="lastCol">
      <w:rPr>
        <w:b/>
        <w:bCs/>
      </w:rPr>
    </w:tblStylePr>
    <w:tblStylePr w:type="band1Vert">
      <w:tblPr/>
      <w:tcPr>
        <w:shd w:val="clear" w:color="auto" w:fill="D4D4D6" w:themeFill="accent4" w:themeFillTint="7F"/>
      </w:tcPr>
    </w:tblStylePr>
    <w:tblStylePr w:type="band1Horz">
      <w:tblPr/>
      <w:tcPr>
        <w:shd w:val="clear" w:color="auto" w:fill="D4D4D6" w:themeFill="accent4" w:themeFillTint="7F"/>
      </w:tcPr>
    </w:tblStylePr>
  </w:style>
  <w:style w:type="table" w:styleId="Stednmka1zvraznn5">
    <w:name w:val="Medium Grid 1 Accent 5"/>
    <w:basedOn w:val="Normlntabulka"/>
    <w:uiPriority w:val="67"/>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insideV w:val="single" w:sz="8" w:space="0" w:color="CECFD0"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ECFD0" w:themeColor="accent6" w:themeTint="BF"/>
        </w:tcBorders>
      </w:tcPr>
    </w:tblStylePr>
    <w:tblStylePr w:type="firstCol">
      <w:rPr>
        <w:b/>
        <w:bCs/>
      </w:rPr>
    </w:tblStylePr>
    <w:tblStylePr w:type="lastCol">
      <w:rPr>
        <w:b/>
        <w:bCs/>
      </w:rPr>
    </w:tblStylePr>
    <w:tblStylePr w:type="band1Vert">
      <w:tblPr/>
      <w:tcPr>
        <w:shd w:val="clear" w:color="auto" w:fill="DFDFE0" w:themeFill="accent6" w:themeFillTint="7F"/>
      </w:tcPr>
    </w:tblStylePr>
    <w:tblStylePr w:type="band1Horz">
      <w:tblPr/>
      <w:tcPr>
        <w:shd w:val="clear" w:color="auto" w:fill="DFDFE0" w:themeFill="accent6" w:themeFillTint="7F"/>
      </w:tcPr>
    </w:tblStylePr>
  </w:style>
  <w:style w:type="table" w:customStyle="1" w:styleId="MediumGrid21">
    <w:name w:val="Medium Grid 21"/>
    <w:basedOn w:val="Normlntabulka"/>
    <w:uiPriority w:val="68"/>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cPr>
      <w:shd w:val="clear" w:color="auto" w:fill="AFDCFF" w:themeFill="accent1" w:themeFillTint="3F"/>
    </w:tcPr>
    <w:tblStylePr w:type="firstRow">
      <w:rPr>
        <w:b/>
        <w:bCs/>
        <w:color w:val="8E9194" w:themeColor="text1"/>
      </w:rPr>
      <w:tblPr/>
      <w:tcPr>
        <w:shd w:val="clear" w:color="auto" w:fill="DFF1FF" w:themeFill="accen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BEE3FF" w:themeFill="accent1" w:themeFillTint="33"/>
      </w:tcPr>
    </w:tblStylePr>
    <w:tblStylePr w:type="band1Vert">
      <w:tblPr/>
      <w:tcPr>
        <w:shd w:val="clear" w:color="auto" w:fill="5EB9FF" w:themeFill="accent1" w:themeFillTint="7F"/>
      </w:tcPr>
    </w:tblStylePr>
    <w:tblStylePr w:type="band1Horz">
      <w:tblPr/>
      <w:tcPr>
        <w:tcBorders>
          <w:insideH w:val="single" w:sz="6" w:space="0" w:color="006BBC" w:themeColor="accent1"/>
          <w:insideV w:val="single" w:sz="6" w:space="0" w:color="006BBC" w:themeColor="accent1"/>
        </w:tcBorders>
        <w:shd w:val="clear" w:color="auto" w:fill="5EB9FF"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insideH w:val="single" w:sz="8" w:space="0" w:color="E37222" w:themeColor="accent2"/>
        <w:insideV w:val="single" w:sz="8" w:space="0" w:color="E37222" w:themeColor="accent2"/>
      </w:tblBorders>
    </w:tblPr>
    <w:tcPr>
      <w:shd w:val="clear" w:color="auto" w:fill="F8DBC8" w:themeFill="accent2" w:themeFillTint="3F"/>
    </w:tcPr>
    <w:tblStylePr w:type="firstRow">
      <w:rPr>
        <w:b/>
        <w:bCs/>
        <w:color w:val="8E9194" w:themeColor="text1"/>
      </w:rPr>
      <w:tblPr/>
      <w:tcPr>
        <w:shd w:val="clear" w:color="auto" w:fill="FCF0E9" w:themeFill="accent2"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9E2D2" w:themeFill="accent2" w:themeFillTint="33"/>
      </w:tcPr>
    </w:tblStylePr>
    <w:tblStylePr w:type="band1Vert">
      <w:tblPr/>
      <w:tcPr>
        <w:shd w:val="clear" w:color="auto" w:fill="F1B890" w:themeFill="accent2" w:themeFillTint="7F"/>
      </w:tcPr>
    </w:tblStylePr>
    <w:tblStylePr w:type="band1Horz">
      <w:tblPr/>
      <w:tcPr>
        <w:tcBorders>
          <w:insideH w:val="single" w:sz="6" w:space="0" w:color="E37222" w:themeColor="accent2"/>
          <w:insideV w:val="single" w:sz="6" w:space="0" w:color="E37222" w:themeColor="accent2"/>
        </w:tcBorders>
        <w:shd w:val="clear" w:color="auto" w:fill="F1B890"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insideH w:val="single" w:sz="8" w:space="0" w:color="8E9194" w:themeColor="accent3"/>
        <w:insideV w:val="single" w:sz="8" w:space="0" w:color="8E9194" w:themeColor="accent3"/>
      </w:tblBorders>
    </w:tblPr>
    <w:tcPr>
      <w:shd w:val="clear" w:color="auto" w:fill="E2E3E4" w:themeFill="accent3" w:themeFillTint="3F"/>
    </w:tcPr>
    <w:tblStylePr w:type="firstRow">
      <w:rPr>
        <w:b/>
        <w:bCs/>
        <w:color w:val="8E9194" w:themeColor="text1"/>
      </w:rPr>
      <w:tblPr/>
      <w:tcPr>
        <w:shd w:val="clear" w:color="auto" w:fill="F3F4F4" w:themeFill="accent3"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accent3" w:themeFillTint="33"/>
      </w:tcPr>
    </w:tblStylePr>
    <w:tblStylePr w:type="band1Vert">
      <w:tblPr/>
      <w:tcPr>
        <w:shd w:val="clear" w:color="auto" w:fill="C6C8C9" w:themeFill="accent3" w:themeFillTint="7F"/>
      </w:tcPr>
    </w:tblStylePr>
    <w:tblStylePr w:type="band1Horz">
      <w:tblPr/>
      <w:tcPr>
        <w:tcBorders>
          <w:insideH w:val="single" w:sz="6" w:space="0" w:color="8E9194" w:themeColor="accent3"/>
          <w:insideV w:val="single" w:sz="6" w:space="0" w:color="8E9194" w:themeColor="accent3"/>
        </w:tcBorders>
        <w:shd w:val="clear" w:color="auto" w:fill="C6C8C9"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insideH w:val="single" w:sz="8" w:space="0" w:color="A9ABAD" w:themeColor="accent4"/>
        <w:insideV w:val="single" w:sz="8" w:space="0" w:color="A9ABAD" w:themeColor="accent4"/>
      </w:tblBorders>
    </w:tblPr>
    <w:tcPr>
      <w:shd w:val="clear" w:color="auto" w:fill="E9EAEA" w:themeFill="accent4" w:themeFillTint="3F"/>
    </w:tcPr>
    <w:tblStylePr w:type="firstRow">
      <w:rPr>
        <w:b/>
        <w:bCs/>
        <w:color w:val="8E9194" w:themeColor="text1"/>
      </w:rPr>
      <w:tblPr/>
      <w:tcPr>
        <w:shd w:val="clear" w:color="auto" w:fill="F6F6F7" w:themeFill="accent4"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DEEEE" w:themeFill="accent4" w:themeFillTint="33"/>
      </w:tcPr>
    </w:tblStylePr>
    <w:tblStylePr w:type="band1Vert">
      <w:tblPr/>
      <w:tcPr>
        <w:shd w:val="clear" w:color="auto" w:fill="D4D4D6" w:themeFill="accent4" w:themeFillTint="7F"/>
      </w:tcPr>
    </w:tblStylePr>
    <w:tblStylePr w:type="band1Horz">
      <w:tblPr/>
      <w:tcPr>
        <w:tcBorders>
          <w:insideH w:val="single" w:sz="6" w:space="0" w:color="A9ABAD" w:themeColor="accent4"/>
          <w:insideV w:val="single" w:sz="6" w:space="0" w:color="A9ABAD" w:themeColor="accent4"/>
        </w:tcBorders>
        <w:shd w:val="clear" w:color="auto" w:fill="D4D4D6"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8E9194" w:themeColor="text1"/>
      </w:rPr>
      <w:tblPr/>
      <w:tcPr>
        <w:shd w:val="clear" w:color="auto" w:fill="EDF6F9" w:themeFill="accent5"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insideH w:val="single" w:sz="8" w:space="0" w:color="BFC0C1" w:themeColor="accent6"/>
        <w:insideV w:val="single" w:sz="8" w:space="0" w:color="BFC0C1" w:themeColor="accent6"/>
      </w:tblBorders>
    </w:tblPr>
    <w:tcPr>
      <w:shd w:val="clear" w:color="auto" w:fill="EFEFEF" w:themeFill="accent6" w:themeFillTint="3F"/>
    </w:tcPr>
    <w:tblStylePr w:type="firstRow">
      <w:rPr>
        <w:b/>
        <w:bCs/>
        <w:color w:val="8E9194" w:themeColor="text1"/>
      </w:rPr>
      <w:tblPr/>
      <w:tcPr>
        <w:shd w:val="clear" w:color="auto" w:fill="F8F8F8" w:themeFill="accent6"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E0" w:themeFill="accent6" w:themeFillTint="7F"/>
      </w:tcPr>
    </w:tblStylePr>
    <w:tblStylePr w:type="band1Horz">
      <w:tblPr/>
      <w:tcPr>
        <w:tcBorders>
          <w:insideH w:val="single" w:sz="6" w:space="0" w:color="BFC0C1" w:themeColor="accent6"/>
          <w:insideV w:val="single" w:sz="6" w:space="0" w:color="BFC0C1" w:themeColor="accent6"/>
        </w:tcBorders>
        <w:shd w:val="clear" w:color="auto" w:fill="DFDFE0" w:themeFill="accent6" w:themeFillTint="7F"/>
      </w:tcPr>
    </w:tblStylePr>
    <w:tblStylePr w:type="nwCell">
      <w:tblPr/>
      <w:tcPr>
        <w:shd w:val="clear" w:color="auto" w:fill="FFFFFF" w:themeFill="background1"/>
      </w:tcPr>
    </w:tblStylePr>
  </w:style>
  <w:style w:type="table" w:customStyle="1" w:styleId="MediumGrid31">
    <w:name w:val="Medium Grid 31"/>
    <w:basedOn w:val="Normlntabulka"/>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Stednmka3zvraznn1">
    <w:name w:val="Medium Grid 3 Accent 1"/>
    <w:basedOn w:val="Normlntabulka"/>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B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B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B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9FF" w:themeFill="accent1" w:themeFillTint="7F"/>
      </w:tcPr>
    </w:tblStylePr>
  </w:style>
  <w:style w:type="table" w:styleId="Stednmka3zvraznn2">
    <w:name w:val="Medium Grid 3 Accent 2"/>
    <w:basedOn w:val="Normlntabulka"/>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B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722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722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722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B8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B890" w:themeFill="accent2" w:themeFillTint="7F"/>
      </w:tcPr>
    </w:tblStylePr>
  </w:style>
  <w:style w:type="table" w:styleId="Stednmka3zvraznn3">
    <w:name w:val="Medium Grid 3 Accent 3"/>
    <w:basedOn w:val="Normlntabulka"/>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accent3" w:themeFillTint="7F"/>
      </w:tcPr>
    </w:tblStylePr>
  </w:style>
  <w:style w:type="table" w:styleId="Stednmka3zvraznn4">
    <w:name w:val="Medium Grid 3 Accent 4"/>
    <w:basedOn w:val="Normlntabulka"/>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A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AB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AB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AB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D4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D4D6" w:themeFill="accent4" w:themeFillTint="7F"/>
      </w:tcPr>
    </w:tblStylePr>
  </w:style>
  <w:style w:type="table" w:styleId="Stednmka3zvraznn5">
    <w:name w:val="Medium Grid 3 Accent 5"/>
    <w:basedOn w:val="Normlntabulka"/>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rsid w:val="00C73680"/>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C0C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C0C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C0C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E0" w:themeFill="accent6" w:themeFillTint="7F"/>
      </w:tcPr>
    </w:tblStylePr>
  </w:style>
  <w:style w:type="table" w:customStyle="1" w:styleId="MediumList11">
    <w:name w:val="Medium List 11"/>
    <w:basedOn w:val="Normlntabulka"/>
    <w:uiPriority w:val="65"/>
    <w:semiHidden/>
    <w:rsid w:val="00C73680"/>
    <w:rPr>
      <w:sz w:val="24"/>
      <w:szCs w:val="24"/>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1">
    <w:name w:val="Medium List 1 - Accent 11"/>
    <w:basedOn w:val="Normlntabulka"/>
    <w:uiPriority w:val="65"/>
    <w:semiHidden/>
    <w:rsid w:val="00C73680"/>
    <w:rPr>
      <w:sz w:val="24"/>
      <w:szCs w:val="24"/>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Stednseznam1zvraznn2">
    <w:name w:val="Medium List 1 Accent 2"/>
    <w:basedOn w:val="Normlntabulka"/>
    <w:uiPriority w:val="65"/>
    <w:semiHidden/>
    <w:rsid w:val="00C73680"/>
    <w:rPr>
      <w:sz w:val="24"/>
      <w:szCs w:val="24"/>
    </w:rPr>
    <w:tblPr>
      <w:tblStyleRowBandSize w:val="1"/>
      <w:tblStyleColBandSize w:val="1"/>
      <w:tblBorders>
        <w:top w:val="single" w:sz="8" w:space="0" w:color="E37222" w:themeColor="accent2"/>
        <w:bottom w:val="single" w:sz="8" w:space="0" w:color="E37222" w:themeColor="accent2"/>
      </w:tblBorders>
    </w:tblPr>
    <w:tblStylePr w:type="firstRow">
      <w:rPr>
        <w:rFonts w:asciiTheme="majorHAnsi" w:eastAsiaTheme="majorEastAsia" w:hAnsiTheme="majorHAnsi" w:cstheme="majorBidi"/>
      </w:rPr>
      <w:tblPr/>
      <w:tcPr>
        <w:tcBorders>
          <w:top w:val="nil"/>
          <w:bottom w:val="single" w:sz="8" w:space="0" w:color="E37222" w:themeColor="accent2"/>
        </w:tcBorders>
      </w:tcPr>
    </w:tblStylePr>
    <w:tblStylePr w:type="lastRow">
      <w:rPr>
        <w:b/>
        <w:bCs/>
        <w:color w:val="005292" w:themeColor="text2"/>
      </w:rPr>
      <w:tblPr/>
      <w:tcPr>
        <w:tcBorders>
          <w:top w:val="single" w:sz="8" w:space="0" w:color="E37222" w:themeColor="accent2"/>
          <w:bottom w:val="single" w:sz="8" w:space="0" w:color="E37222" w:themeColor="accent2"/>
        </w:tcBorders>
      </w:tcPr>
    </w:tblStylePr>
    <w:tblStylePr w:type="firstCol">
      <w:rPr>
        <w:b/>
        <w:bCs/>
      </w:rPr>
    </w:tblStylePr>
    <w:tblStylePr w:type="lastCol">
      <w:rPr>
        <w:b/>
        <w:bCs/>
      </w:rPr>
      <w:tblPr/>
      <w:tcPr>
        <w:tcBorders>
          <w:top w:val="single" w:sz="8" w:space="0" w:color="E37222" w:themeColor="accent2"/>
          <w:bottom w:val="single" w:sz="8" w:space="0" w:color="E37222" w:themeColor="accent2"/>
        </w:tcBorders>
      </w:tcPr>
    </w:tblStylePr>
    <w:tblStylePr w:type="band1Vert">
      <w:tblPr/>
      <w:tcPr>
        <w:shd w:val="clear" w:color="auto" w:fill="F8DBC8" w:themeFill="accent2" w:themeFillTint="3F"/>
      </w:tcPr>
    </w:tblStylePr>
    <w:tblStylePr w:type="band1Horz">
      <w:tblPr/>
      <w:tcPr>
        <w:shd w:val="clear" w:color="auto" w:fill="F8DBC8" w:themeFill="accent2" w:themeFillTint="3F"/>
      </w:tcPr>
    </w:tblStylePr>
  </w:style>
  <w:style w:type="table" w:styleId="Stednseznam1zvraznn3">
    <w:name w:val="Medium List 1 Accent 3"/>
    <w:basedOn w:val="Normlntabulka"/>
    <w:uiPriority w:val="65"/>
    <w:semiHidden/>
    <w:rsid w:val="00C73680"/>
    <w:rPr>
      <w:sz w:val="24"/>
      <w:szCs w:val="24"/>
    </w:rPr>
    <w:tblPr>
      <w:tblStyleRowBandSize w:val="1"/>
      <w:tblStyleColBandSize w:val="1"/>
      <w:tblBorders>
        <w:top w:val="single" w:sz="8" w:space="0" w:color="8E9194" w:themeColor="accent3"/>
        <w:bottom w:val="single" w:sz="8" w:space="0" w:color="8E9194" w:themeColor="accent3"/>
      </w:tblBorders>
    </w:tblPr>
    <w:tblStylePr w:type="firstRow">
      <w:rPr>
        <w:rFonts w:asciiTheme="majorHAnsi" w:eastAsiaTheme="majorEastAsia" w:hAnsiTheme="majorHAnsi" w:cstheme="majorBidi"/>
      </w:rPr>
      <w:tblPr/>
      <w:tcPr>
        <w:tcBorders>
          <w:top w:val="nil"/>
          <w:bottom w:val="single" w:sz="8" w:space="0" w:color="8E9194" w:themeColor="accent3"/>
        </w:tcBorders>
      </w:tcPr>
    </w:tblStylePr>
    <w:tblStylePr w:type="lastRow">
      <w:rPr>
        <w:b/>
        <w:bCs/>
        <w:color w:val="005292" w:themeColor="text2"/>
      </w:rPr>
      <w:tblPr/>
      <w:tcPr>
        <w:tcBorders>
          <w:top w:val="single" w:sz="8" w:space="0" w:color="8E9194" w:themeColor="accent3"/>
          <w:bottom w:val="single" w:sz="8" w:space="0" w:color="8E9194" w:themeColor="accent3"/>
        </w:tcBorders>
      </w:tcPr>
    </w:tblStylePr>
    <w:tblStylePr w:type="firstCol">
      <w:rPr>
        <w:b/>
        <w:bCs/>
      </w:rPr>
    </w:tblStylePr>
    <w:tblStylePr w:type="lastCol">
      <w:rPr>
        <w:b/>
        <w:bCs/>
      </w:rPr>
      <w:tblPr/>
      <w:tcPr>
        <w:tcBorders>
          <w:top w:val="single" w:sz="8" w:space="0" w:color="8E9194" w:themeColor="accent3"/>
          <w:bottom w:val="single" w:sz="8" w:space="0" w:color="8E9194" w:themeColor="accent3"/>
        </w:tcBorders>
      </w:tcPr>
    </w:tblStylePr>
    <w:tblStylePr w:type="band1Vert">
      <w:tblPr/>
      <w:tcPr>
        <w:shd w:val="clear" w:color="auto" w:fill="E2E3E4" w:themeFill="accent3" w:themeFillTint="3F"/>
      </w:tcPr>
    </w:tblStylePr>
    <w:tblStylePr w:type="band1Horz">
      <w:tblPr/>
      <w:tcPr>
        <w:shd w:val="clear" w:color="auto" w:fill="E2E3E4" w:themeFill="accent3" w:themeFillTint="3F"/>
      </w:tcPr>
    </w:tblStylePr>
  </w:style>
  <w:style w:type="table" w:styleId="Stednseznam1zvraznn4">
    <w:name w:val="Medium List 1 Accent 4"/>
    <w:basedOn w:val="Normlntabulka"/>
    <w:uiPriority w:val="65"/>
    <w:semiHidden/>
    <w:rsid w:val="00C73680"/>
    <w:rPr>
      <w:sz w:val="24"/>
      <w:szCs w:val="24"/>
    </w:rPr>
    <w:tblPr>
      <w:tblStyleRowBandSize w:val="1"/>
      <w:tblStyleColBandSize w:val="1"/>
      <w:tblBorders>
        <w:top w:val="single" w:sz="8" w:space="0" w:color="A9ABAD" w:themeColor="accent4"/>
        <w:bottom w:val="single" w:sz="8" w:space="0" w:color="A9ABAD" w:themeColor="accent4"/>
      </w:tblBorders>
    </w:tblPr>
    <w:tblStylePr w:type="firstRow">
      <w:rPr>
        <w:rFonts w:asciiTheme="majorHAnsi" w:eastAsiaTheme="majorEastAsia" w:hAnsiTheme="majorHAnsi" w:cstheme="majorBidi"/>
      </w:rPr>
      <w:tblPr/>
      <w:tcPr>
        <w:tcBorders>
          <w:top w:val="nil"/>
          <w:bottom w:val="single" w:sz="8" w:space="0" w:color="A9ABAD" w:themeColor="accent4"/>
        </w:tcBorders>
      </w:tcPr>
    </w:tblStylePr>
    <w:tblStylePr w:type="lastRow">
      <w:rPr>
        <w:b/>
        <w:bCs/>
        <w:color w:val="005292" w:themeColor="text2"/>
      </w:rPr>
      <w:tblPr/>
      <w:tcPr>
        <w:tcBorders>
          <w:top w:val="single" w:sz="8" w:space="0" w:color="A9ABAD" w:themeColor="accent4"/>
          <w:bottom w:val="single" w:sz="8" w:space="0" w:color="A9ABAD" w:themeColor="accent4"/>
        </w:tcBorders>
      </w:tcPr>
    </w:tblStylePr>
    <w:tblStylePr w:type="firstCol">
      <w:rPr>
        <w:b/>
        <w:bCs/>
      </w:rPr>
    </w:tblStylePr>
    <w:tblStylePr w:type="lastCol">
      <w:rPr>
        <w:b/>
        <w:bCs/>
      </w:rPr>
      <w:tblPr/>
      <w:tcPr>
        <w:tcBorders>
          <w:top w:val="single" w:sz="8" w:space="0" w:color="A9ABAD" w:themeColor="accent4"/>
          <w:bottom w:val="single" w:sz="8" w:space="0" w:color="A9ABAD" w:themeColor="accent4"/>
        </w:tcBorders>
      </w:tcPr>
    </w:tblStylePr>
    <w:tblStylePr w:type="band1Vert">
      <w:tblPr/>
      <w:tcPr>
        <w:shd w:val="clear" w:color="auto" w:fill="E9EAEA" w:themeFill="accent4" w:themeFillTint="3F"/>
      </w:tcPr>
    </w:tblStylePr>
    <w:tblStylePr w:type="band1Horz">
      <w:tblPr/>
      <w:tcPr>
        <w:shd w:val="clear" w:color="auto" w:fill="E9EAEA" w:themeFill="accent4" w:themeFillTint="3F"/>
      </w:tcPr>
    </w:tblStylePr>
  </w:style>
  <w:style w:type="table" w:styleId="Stednseznam1zvraznn5">
    <w:name w:val="Medium List 1 Accent 5"/>
    <w:basedOn w:val="Normlntabulka"/>
    <w:uiPriority w:val="65"/>
    <w:semiHidden/>
    <w:rsid w:val="00C73680"/>
    <w:rPr>
      <w:sz w:val="24"/>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5292"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rsid w:val="00C73680"/>
    <w:rPr>
      <w:sz w:val="24"/>
      <w:szCs w:val="24"/>
    </w:rPr>
    <w:tblPr>
      <w:tblStyleRowBandSize w:val="1"/>
      <w:tblStyleColBandSize w:val="1"/>
      <w:tblBorders>
        <w:top w:val="single" w:sz="8" w:space="0" w:color="BFC0C1" w:themeColor="accent6"/>
        <w:bottom w:val="single" w:sz="8" w:space="0" w:color="BFC0C1" w:themeColor="accent6"/>
      </w:tblBorders>
    </w:tblPr>
    <w:tblStylePr w:type="firstRow">
      <w:rPr>
        <w:rFonts w:asciiTheme="majorHAnsi" w:eastAsiaTheme="majorEastAsia" w:hAnsiTheme="majorHAnsi" w:cstheme="majorBidi"/>
      </w:rPr>
      <w:tblPr/>
      <w:tcPr>
        <w:tcBorders>
          <w:top w:val="nil"/>
          <w:bottom w:val="single" w:sz="8" w:space="0" w:color="BFC0C1" w:themeColor="accent6"/>
        </w:tcBorders>
      </w:tcPr>
    </w:tblStylePr>
    <w:tblStylePr w:type="lastRow">
      <w:rPr>
        <w:b/>
        <w:bCs/>
        <w:color w:val="005292" w:themeColor="text2"/>
      </w:rPr>
      <w:tblPr/>
      <w:tcPr>
        <w:tcBorders>
          <w:top w:val="single" w:sz="8" w:space="0" w:color="BFC0C1" w:themeColor="accent6"/>
          <w:bottom w:val="single" w:sz="8" w:space="0" w:color="BFC0C1" w:themeColor="accent6"/>
        </w:tcBorders>
      </w:tcPr>
    </w:tblStylePr>
    <w:tblStylePr w:type="firstCol">
      <w:rPr>
        <w:b/>
        <w:bCs/>
      </w:rPr>
    </w:tblStylePr>
    <w:tblStylePr w:type="lastCol">
      <w:rPr>
        <w:b/>
        <w:bCs/>
      </w:rPr>
      <w:tblPr/>
      <w:tcPr>
        <w:tcBorders>
          <w:top w:val="single" w:sz="8" w:space="0" w:color="BFC0C1" w:themeColor="accent6"/>
          <w:bottom w:val="single" w:sz="8" w:space="0" w:color="BFC0C1"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customStyle="1" w:styleId="MediumList21">
    <w:name w:val="Medium List 21"/>
    <w:basedOn w:val="Normlntabulka"/>
    <w:uiPriority w:val="66"/>
    <w:semiHidden/>
    <w:rsid w:val="00C73680"/>
    <w:rPr>
      <w:sz w:val="24"/>
      <w:szCs w:val="24"/>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rsid w:val="00C73680"/>
    <w:rPr>
      <w:sz w:val="24"/>
      <w:szCs w:val="24"/>
    </w:rPr>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rPr>
        <w:sz w:val="24"/>
        <w:szCs w:val="24"/>
      </w:rPr>
      <w:tblPr/>
      <w:tcPr>
        <w:tcBorders>
          <w:top w:val="nil"/>
          <w:left w:val="nil"/>
          <w:bottom w:val="single" w:sz="24" w:space="0" w:color="006BBC" w:themeColor="accent1"/>
          <w:right w:val="nil"/>
          <w:insideH w:val="nil"/>
          <w:insideV w:val="nil"/>
        </w:tcBorders>
        <w:shd w:val="clear" w:color="auto" w:fill="FFFFFF" w:themeFill="background1"/>
      </w:tcPr>
    </w:tblStylePr>
    <w:tblStylePr w:type="lastRow">
      <w:tblPr/>
      <w:tcPr>
        <w:tcBorders>
          <w:top w:val="single" w:sz="8" w:space="0" w:color="006B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BBC" w:themeColor="accent1"/>
          <w:insideH w:val="nil"/>
          <w:insideV w:val="nil"/>
        </w:tcBorders>
        <w:shd w:val="clear" w:color="auto" w:fill="FFFFFF" w:themeFill="background1"/>
      </w:tcPr>
    </w:tblStylePr>
    <w:tblStylePr w:type="lastCol">
      <w:tblPr/>
      <w:tcPr>
        <w:tcBorders>
          <w:top w:val="nil"/>
          <w:left w:val="single" w:sz="8" w:space="0" w:color="006B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top w:val="nil"/>
          <w:bottom w:val="nil"/>
          <w:insideH w:val="nil"/>
          <w:insideV w:val="nil"/>
        </w:tcBorders>
        <w:shd w:val="clear" w:color="auto" w:fill="AF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rsid w:val="00C73680"/>
    <w:rPr>
      <w:sz w:val="24"/>
      <w:szCs w:val="24"/>
    </w:rPr>
    <w:tblPr>
      <w:tblStyleRowBandSize w:val="1"/>
      <w:tblStyleColBandSize w:val="1"/>
      <w:tblBorders>
        <w:top w:val="single" w:sz="8" w:space="0" w:color="E37222" w:themeColor="accent2"/>
        <w:left w:val="single" w:sz="8" w:space="0" w:color="E37222" w:themeColor="accent2"/>
        <w:bottom w:val="single" w:sz="8" w:space="0" w:color="E37222" w:themeColor="accent2"/>
        <w:right w:val="single" w:sz="8" w:space="0" w:color="E37222" w:themeColor="accent2"/>
      </w:tblBorders>
    </w:tblPr>
    <w:tblStylePr w:type="firstRow">
      <w:rPr>
        <w:sz w:val="24"/>
        <w:szCs w:val="24"/>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tblPr/>
      <w:tcPr>
        <w:tcBorders>
          <w:top w:val="single" w:sz="8" w:space="0" w:color="E3722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7222" w:themeColor="accent2"/>
          <w:insideH w:val="nil"/>
          <w:insideV w:val="nil"/>
        </w:tcBorders>
        <w:shd w:val="clear" w:color="auto" w:fill="FFFFFF" w:themeFill="background1"/>
      </w:tcPr>
    </w:tblStylePr>
    <w:tblStylePr w:type="lastCol">
      <w:tblPr/>
      <w:tcPr>
        <w:tcBorders>
          <w:top w:val="nil"/>
          <w:left w:val="single" w:sz="8" w:space="0" w:color="E3722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BC8" w:themeFill="accent2" w:themeFillTint="3F"/>
      </w:tcPr>
    </w:tblStylePr>
    <w:tblStylePr w:type="band1Horz">
      <w:tblPr/>
      <w:tcPr>
        <w:tcBorders>
          <w:top w:val="nil"/>
          <w:bottom w:val="nil"/>
          <w:insideH w:val="nil"/>
          <w:insideV w:val="nil"/>
        </w:tcBorders>
        <w:shd w:val="clear" w:color="auto" w:fill="F8DB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rsid w:val="00C73680"/>
    <w:rPr>
      <w:sz w:val="24"/>
      <w:szCs w:val="24"/>
    </w:rPr>
    <w:tblPr>
      <w:tblStyleRowBandSize w:val="1"/>
      <w:tblStyleColBandSize w:val="1"/>
      <w:tblBorders>
        <w:top w:val="single" w:sz="8" w:space="0" w:color="8E9194" w:themeColor="accent3"/>
        <w:left w:val="single" w:sz="8" w:space="0" w:color="8E9194" w:themeColor="accent3"/>
        <w:bottom w:val="single" w:sz="8" w:space="0" w:color="8E9194" w:themeColor="accent3"/>
        <w:right w:val="single" w:sz="8" w:space="0" w:color="8E9194" w:themeColor="accent3"/>
      </w:tblBorders>
    </w:tblPr>
    <w:tblStylePr w:type="firstRow">
      <w:rPr>
        <w:sz w:val="24"/>
        <w:szCs w:val="24"/>
      </w:rPr>
      <w:tblPr/>
      <w:tcPr>
        <w:tcBorders>
          <w:top w:val="nil"/>
          <w:left w:val="nil"/>
          <w:bottom w:val="single" w:sz="24" w:space="0" w:color="8E9194" w:themeColor="accent3"/>
          <w:right w:val="nil"/>
          <w:insideH w:val="nil"/>
          <w:insideV w:val="nil"/>
        </w:tcBorders>
        <w:shd w:val="clear" w:color="auto" w:fill="FFFFFF" w:themeFill="background1"/>
      </w:tcPr>
    </w:tblStylePr>
    <w:tblStylePr w:type="lastRow">
      <w:tblPr/>
      <w:tcPr>
        <w:tcBorders>
          <w:top w:val="single" w:sz="8" w:space="0" w:color="8E919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accent3"/>
          <w:insideH w:val="nil"/>
          <w:insideV w:val="nil"/>
        </w:tcBorders>
        <w:shd w:val="clear" w:color="auto" w:fill="FFFFFF" w:themeFill="background1"/>
      </w:tcPr>
    </w:tblStylePr>
    <w:tblStylePr w:type="lastCol">
      <w:tblPr/>
      <w:tcPr>
        <w:tcBorders>
          <w:top w:val="nil"/>
          <w:left w:val="single" w:sz="8" w:space="0" w:color="8E919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accent3" w:themeFillTint="3F"/>
      </w:tcPr>
    </w:tblStylePr>
    <w:tblStylePr w:type="band1Horz">
      <w:tblPr/>
      <w:tcPr>
        <w:tcBorders>
          <w:top w:val="nil"/>
          <w:bottom w:val="nil"/>
          <w:insideH w:val="nil"/>
          <w:insideV w:val="nil"/>
        </w:tcBorders>
        <w:shd w:val="clear" w:color="auto" w:fill="E2E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rsid w:val="00C73680"/>
    <w:rPr>
      <w:sz w:val="24"/>
      <w:szCs w:val="24"/>
    </w:rPr>
    <w:tblPr>
      <w:tblStyleRowBandSize w:val="1"/>
      <w:tblStyleColBandSize w:val="1"/>
      <w:tblBorders>
        <w:top w:val="single" w:sz="8" w:space="0" w:color="A9ABAD" w:themeColor="accent4"/>
        <w:left w:val="single" w:sz="8" w:space="0" w:color="A9ABAD" w:themeColor="accent4"/>
        <w:bottom w:val="single" w:sz="8" w:space="0" w:color="A9ABAD" w:themeColor="accent4"/>
        <w:right w:val="single" w:sz="8" w:space="0" w:color="A9ABAD" w:themeColor="accent4"/>
      </w:tblBorders>
    </w:tblPr>
    <w:tblStylePr w:type="firstRow">
      <w:rPr>
        <w:sz w:val="24"/>
        <w:szCs w:val="24"/>
      </w:rPr>
      <w:tblPr/>
      <w:tcPr>
        <w:tcBorders>
          <w:top w:val="nil"/>
          <w:left w:val="nil"/>
          <w:bottom w:val="single" w:sz="24" w:space="0" w:color="A9ABAD" w:themeColor="accent4"/>
          <w:right w:val="nil"/>
          <w:insideH w:val="nil"/>
          <w:insideV w:val="nil"/>
        </w:tcBorders>
        <w:shd w:val="clear" w:color="auto" w:fill="FFFFFF" w:themeFill="background1"/>
      </w:tcPr>
    </w:tblStylePr>
    <w:tblStylePr w:type="lastRow">
      <w:tblPr/>
      <w:tcPr>
        <w:tcBorders>
          <w:top w:val="single" w:sz="8" w:space="0" w:color="A9AB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ABAD" w:themeColor="accent4"/>
          <w:insideH w:val="nil"/>
          <w:insideV w:val="nil"/>
        </w:tcBorders>
        <w:shd w:val="clear" w:color="auto" w:fill="FFFFFF" w:themeFill="background1"/>
      </w:tcPr>
    </w:tblStylePr>
    <w:tblStylePr w:type="lastCol">
      <w:tblPr/>
      <w:tcPr>
        <w:tcBorders>
          <w:top w:val="nil"/>
          <w:left w:val="single" w:sz="8" w:space="0" w:color="A9AB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AEA" w:themeFill="accent4" w:themeFillTint="3F"/>
      </w:tcPr>
    </w:tblStylePr>
    <w:tblStylePr w:type="band1Horz">
      <w:tblPr/>
      <w:tcPr>
        <w:tcBorders>
          <w:top w:val="nil"/>
          <w:bottom w:val="nil"/>
          <w:insideH w:val="nil"/>
          <w:insideV w:val="nil"/>
        </w:tcBorders>
        <w:shd w:val="clear" w:color="auto" w:fill="E9EA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rsid w:val="00C73680"/>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rsid w:val="00C73680"/>
    <w:rPr>
      <w:sz w:val="24"/>
      <w:szCs w:val="24"/>
    </w:rPr>
    <w:tblPr>
      <w:tblStyleRowBandSize w:val="1"/>
      <w:tblStyleColBandSize w:val="1"/>
      <w:tblBorders>
        <w:top w:val="single" w:sz="8" w:space="0" w:color="BFC0C1" w:themeColor="accent6"/>
        <w:left w:val="single" w:sz="8" w:space="0" w:color="BFC0C1" w:themeColor="accent6"/>
        <w:bottom w:val="single" w:sz="8" w:space="0" w:color="BFC0C1" w:themeColor="accent6"/>
        <w:right w:val="single" w:sz="8" w:space="0" w:color="BFC0C1" w:themeColor="accent6"/>
      </w:tblBorders>
    </w:tblPr>
    <w:tblStylePr w:type="firstRow">
      <w:rPr>
        <w:sz w:val="24"/>
        <w:szCs w:val="24"/>
      </w:rPr>
      <w:tblPr/>
      <w:tcPr>
        <w:tcBorders>
          <w:top w:val="nil"/>
          <w:left w:val="nil"/>
          <w:bottom w:val="single" w:sz="24" w:space="0" w:color="BFC0C1" w:themeColor="accent6"/>
          <w:right w:val="nil"/>
          <w:insideH w:val="nil"/>
          <w:insideV w:val="nil"/>
        </w:tcBorders>
        <w:shd w:val="clear" w:color="auto" w:fill="FFFFFF" w:themeFill="background1"/>
      </w:tcPr>
    </w:tblStylePr>
    <w:tblStylePr w:type="lastRow">
      <w:tblPr/>
      <w:tcPr>
        <w:tcBorders>
          <w:top w:val="single" w:sz="8" w:space="0" w:color="BFC0C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C0C1" w:themeColor="accent6"/>
          <w:insideH w:val="nil"/>
          <w:insideV w:val="nil"/>
        </w:tcBorders>
        <w:shd w:val="clear" w:color="auto" w:fill="FFFFFF" w:themeFill="background1"/>
      </w:tcPr>
    </w:tblStylePr>
    <w:tblStylePr w:type="lastCol">
      <w:tblPr/>
      <w:tcPr>
        <w:tcBorders>
          <w:top w:val="nil"/>
          <w:left w:val="single" w:sz="8" w:space="0" w:color="BFC0C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Normlntabulka"/>
    <w:uiPriority w:val="63"/>
    <w:semiHidden/>
    <w:rsid w:val="00C73680"/>
    <w:rPr>
      <w:sz w:val="24"/>
      <w:szCs w:val="24"/>
    </w:rPr>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Normlntabulka"/>
    <w:uiPriority w:val="63"/>
    <w:semiHidden/>
    <w:rsid w:val="00C73680"/>
    <w:rPr>
      <w:sz w:val="24"/>
      <w:szCs w:val="24"/>
    </w:rPr>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rsid w:val="00C73680"/>
    <w:rPr>
      <w:sz w:val="24"/>
      <w:szCs w:val="24"/>
    </w:rPr>
    <w:tblPr>
      <w:tblStyleRowBandSize w:val="1"/>
      <w:tblStyleColBandSize w:val="1"/>
      <w:tbl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single" w:sz="8" w:space="0" w:color="EA9459" w:themeColor="accent2" w:themeTint="BF"/>
      </w:tblBorders>
    </w:tblPr>
    <w:tblStylePr w:type="firstRow">
      <w:pPr>
        <w:spacing w:before="0" w:after="0" w:line="240" w:lineRule="auto"/>
      </w:pPr>
      <w:rPr>
        <w:b/>
        <w:bCs/>
        <w:color w:val="FFFFFF" w:themeColor="background1"/>
      </w:rPr>
      <w:tblPr/>
      <w:tcPr>
        <w:tcBorders>
          <w:top w:val="single" w:sz="8"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shd w:val="clear" w:color="auto" w:fill="E37222" w:themeFill="accent2"/>
      </w:tcPr>
    </w:tblStylePr>
    <w:tblStylePr w:type="lastRow">
      <w:pPr>
        <w:spacing w:before="0" w:after="0" w:line="240" w:lineRule="auto"/>
      </w:pPr>
      <w:rPr>
        <w:b/>
        <w:bCs/>
      </w:rPr>
      <w:tblPr/>
      <w:tcPr>
        <w:tcBorders>
          <w:top w:val="double" w:sz="6" w:space="0" w:color="EA9459" w:themeColor="accent2" w:themeTint="BF"/>
          <w:left w:val="single" w:sz="8" w:space="0" w:color="EA9459" w:themeColor="accent2" w:themeTint="BF"/>
          <w:bottom w:val="single" w:sz="8" w:space="0" w:color="EA9459" w:themeColor="accent2" w:themeTint="BF"/>
          <w:right w:val="single" w:sz="8" w:space="0" w:color="EA94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BC8" w:themeFill="accent2" w:themeFillTint="3F"/>
      </w:tcPr>
    </w:tblStylePr>
    <w:tblStylePr w:type="band1Horz">
      <w:tblPr/>
      <w:tcPr>
        <w:tcBorders>
          <w:insideH w:val="nil"/>
          <w:insideV w:val="nil"/>
        </w:tcBorders>
        <w:shd w:val="clear" w:color="auto" w:fill="F8DBC8"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rsid w:val="00C73680"/>
    <w:rPr>
      <w:sz w:val="24"/>
      <w:szCs w:val="24"/>
    </w:rPr>
    <w:tblPr>
      <w:tblStyleRowBandSize w:val="1"/>
      <w:tblStyleColBandSize w:val="1"/>
      <w:tbl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single" w:sz="8" w:space="0" w:color="AAACAE" w:themeColor="accent3" w:themeTint="BF"/>
      </w:tblBorders>
    </w:tblPr>
    <w:tblStylePr w:type="firstRow">
      <w:pPr>
        <w:spacing w:before="0" w:after="0" w:line="240" w:lineRule="auto"/>
      </w:pPr>
      <w:rPr>
        <w:b/>
        <w:bCs/>
        <w:color w:val="FFFFFF" w:themeColor="background1"/>
      </w:rPr>
      <w:tblPr/>
      <w:tcPr>
        <w:tcBorders>
          <w:top w:val="single" w:sz="8"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shd w:val="clear" w:color="auto" w:fill="8E9194" w:themeFill="accent3"/>
      </w:tcPr>
    </w:tblStylePr>
    <w:tblStylePr w:type="lastRow">
      <w:pPr>
        <w:spacing w:before="0" w:after="0" w:line="240" w:lineRule="auto"/>
      </w:pPr>
      <w:rPr>
        <w:b/>
        <w:bCs/>
      </w:rPr>
      <w:tblPr/>
      <w:tcPr>
        <w:tcBorders>
          <w:top w:val="double" w:sz="6" w:space="0" w:color="AAACAE" w:themeColor="accent3" w:themeTint="BF"/>
          <w:left w:val="single" w:sz="8" w:space="0" w:color="AAACAE" w:themeColor="accent3" w:themeTint="BF"/>
          <w:bottom w:val="single" w:sz="8" w:space="0" w:color="AAACAE" w:themeColor="accent3" w:themeTint="BF"/>
          <w:right w:val="single" w:sz="8" w:space="0" w:color="AAACA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4" w:themeFill="accent3" w:themeFillTint="3F"/>
      </w:tcPr>
    </w:tblStylePr>
    <w:tblStylePr w:type="band1Horz">
      <w:tblPr/>
      <w:tcPr>
        <w:tcBorders>
          <w:insideH w:val="nil"/>
          <w:insideV w:val="nil"/>
        </w:tcBorders>
        <w:shd w:val="clear" w:color="auto" w:fill="E2E3E4"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rsid w:val="00C73680"/>
    <w:rPr>
      <w:sz w:val="24"/>
      <w:szCs w:val="24"/>
    </w:rPr>
    <w:tblPr>
      <w:tblStyleRowBandSize w:val="1"/>
      <w:tblStyleColBandSize w:val="1"/>
      <w:tbl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single" w:sz="8" w:space="0" w:color="BEBFC1" w:themeColor="accent4" w:themeTint="BF"/>
      </w:tblBorders>
    </w:tblPr>
    <w:tblStylePr w:type="firstRow">
      <w:pPr>
        <w:spacing w:before="0" w:after="0" w:line="240" w:lineRule="auto"/>
      </w:pPr>
      <w:rPr>
        <w:b/>
        <w:bCs/>
        <w:color w:val="FFFFFF" w:themeColor="background1"/>
      </w:rPr>
      <w:tblPr/>
      <w:tcPr>
        <w:tcBorders>
          <w:top w:val="single" w:sz="8"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shd w:val="clear" w:color="auto" w:fill="A9ABAD" w:themeFill="accent4"/>
      </w:tcPr>
    </w:tblStylePr>
    <w:tblStylePr w:type="lastRow">
      <w:pPr>
        <w:spacing w:before="0" w:after="0" w:line="240" w:lineRule="auto"/>
      </w:pPr>
      <w:rPr>
        <w:b/>
        <w:bCs/>
      </w:rPr>
      <w:tblPr/>
      <w:tcPr>
        <w:tcBorders>
          <w:top w:val="double" w:sz="6" w:space="0" w:color="BEBFC1" w:themeColor="accent4" w:themeTint="BF"/>
          <w:left w:val="single" w:sz="8" w:space="0" w:color="BEBFC1" w:themeColor="accent4" w:themeTint="BF"/>
          <w:bottom w:val="single" w:sz="8" w:space="0" w:color="BEBFC1" w:themeColor="accent4" w:themeTint="BF"/>
          <w:right w:val="single" w:sz="8" w:space="0" w:color="BEBFC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AEA" w:themeFill="accent4" w:themeFillTint="3F"/>
      </w:tcPr>
    </w:tblStylePr>
    <w:tblStylePr w:type="band1Horz">
      <w:tblPr/>
      <w:tcPr>
        <w:tcBorders>
          <w:insideH w:val="nil"/>
          <w:insideV w:val="nil"/>
        </w:tcBorders>
        <w:shd w:val="clear" w:color="auto" w:fill="E9EAEA"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rsid w:val="00C73680"/>
    <w:rPr>
      <w:sz w:val="24"/>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rsid w:val="00C73680"/>
    <w:rPr>
      <w:sz w:val="24"/>
      <w:szCs w:val="24"/>
    </w:rPr>
    <w:tblPr>
      <w:tblStyleRowBandSize w:val="1"/>
      <w:tblStyleColBandSize w:val="1"/>
      <w:tbl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single" w:sz="8" w:space="0" w:color="CECFD0" w:themeColor="accent6" w:themeTint="BF"/>
      </w:tblBorders>
    </w:tblPr>
    <w:tblStylePr w:type="firstRow">
      <w:pPr>
        <w:spacing w:before="0" w:after="0" w:line="240" w:lineRule="auto"/>
      </w:pPr>
      <w:rPr>
        <w:b/>
        <w:bCs/>
        <w:color w:val="FFFFFF" w:themeColor="background1"/>
      </w:rPr>
      <w:tblPr/>
      <w:tcPr>
        <w:tcBorders>
          <w:top w:val="single" w:sz="8"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shd w:val="clear" w:color="auto" w:fill="BFC0C1" w:themeFill="accent6"/>
      </w:tcPr>
    </w:tblStylePr>
    <w:tblStylePr w:type="lastRow">
      <w:pPr>
        <w:spacing w:before="0" w:after="0" w:line="240" w:lineRule="auto"/>
      </w:pPr>
      <w:rPr>
        <w:b/>
        <w:bCs/>
      </w:rPr>
      <w:tblPr/>
      <w:tcPr>
        <w:tcBorders>
          <w:top w:val="double" w:sz="6" w:space="0" w:color="CECFD0" w:themeColor="accent6" w:themeTint="BF"/>
          <w:left w:val="single" w:sz="8" w:space="0" w:color="CECFD0" w:themeColor="accent6" w:themeTint="BF"/>
          <w:bottom w:val="single" w:sz="8" w:space="0" w:color="CECFD0" w:themeColor="accent6" w:themeTint="BF"/>
          <w:right w:val="single" w:sz="8" w:space="0" w:color="CECFD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customStyle="1" w:styleId="MediumShading21">
    <w:name w:val="Medium Shading 21"/>
    <w:basedOn w:val="Normlntabulka"/>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ntabulka"/>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722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7222" w:themeFill="accent2"/>
      </w:tcPr>
    </w:tblStylePr>
    <w:tblStylePr w:type="lastCol">
      <w:rPr>
        <w:b/>
        <w:bCs/>
        <w:color w:val="FFFFFF" w:themeColor="background1"/>
      </w:rPr>
      <w:tblPr/>
      <w:tcPr>
        <w:tcBorders>
          <w:left w:val="nil"/>
          <w:right w:val="nil"/>
          <w:insideH w:val="nil"/>
          <w:insideV w:val="nil"/>
        </w:tcBorders>
        <w:shd w:val="clear" w:color="auto" w:fill="E3722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accent3"/>
      </w:tcPr>
    </w:tblStylePr>
    <w:tblStylePr w:type="lastCol">
      <w:rPr>
        <w:b/>
        <w:bCs/>
        <w:color w:val="FFFFFF" w:themeColor="background1"/>
      </w:rPr>
      <w:tblPr/>
      <w:tcPr>
        <w:tcBorders>
          <w:left w:val="nil"/>
          <w:right w:val="nil"/>
          <w:insideH w:val="nil"/>
          <w:insideV w:val="nil"/>
        </w:tcBorders>
        <w:shd w:val="clear" w:color="auto" w:fill="8E919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AB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ABAD" w:themeFill="accent4"/>
      </w:tcPr>
    </w:tblStylePr>
    <w:tblStylePr w:type="lastCol">
      <w:rPr>
        <w:b/>
        <w:bCs/>
        <w:color w:val="FFFFFF" w:themeColor="background1"/>
      </w:rPr>
      <w:tblPr/>
      <w:tcPr>
        <w:tcBorders>
          <w:left w:val="nil"/>
          <w:right w:val="nil"/>
          <w:insideH w:val="nil"/>
          <w:insideV w:val="nil"/>
        </w:tcBorders>
        <w:shd w:val="clear" w:color="auto" w:fill="A9AB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rsid w:val="00C736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C0C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C0C1" w:themeFill="accent6"/>
      </w:tcPr>
    </w:tblStylePr>
    <w:tblStylePr w:type="lastCol">
      <w:rPr>
        <w:b/>
        <w:bCs/>
        <w:color w:val="FFFFFF" w:themeColor="background1"/>
      </w:rPr>
      <w:tblPr/>
      <w:tcPr>
        <w:tcBorders>
          <w:left w:val="nil"/>
          <w:right w:val="nil"/>
          <w:insideH w:val="nil"/>
          <w:insideV w:val="nil"/>
        </w:tcBorders>
        <w:shd w:val="clear" w:color="auto" w:fill="BFC0C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semiHidden/>
    <w:rsid w:val="00C73680"/>
  </w:style>
  <w:style w:type="character" w:customStyle="1" w:styleId="ZhlavzprvyChar">
    <w:name w:val="Záhlaví zprávy Char"/>
    <w:basedOn w:val="Standardnpsmoodstavce"/>
    <w:link w:val="Zhlavzprvy"/>
    <w:semiHidden/>
    <w:rsid w:val="00C73680"/>
    <w:rPr>
      <w:lang w:val="en-GB"/>
    </w:rPr>
  </w:style>
  <w:style w:type="paragraph" w:styleId="Normlnweb">
    <w:name w:val="Normal (Web)"/>
    <w:basedOn w:val="Normln"/>
    <w:semiHidden/>
    <w:rsid w:val="00C73680"/>
  </w:style>
  <w:style w:type="paragraph" w:styleId="Normlnodsazen">
    <w:name w:val="Normal Indent"/>
    <w:basedOn w:val="Normln"/>
    <w:semiHidden/>
    <w:rsid w:val="00C73680"/>
    <w:pPr>
      <w:spacing w:line="250" w:lineRule="atLeast"/>
    </w:pPr>
    <w:rPr>
      <w:lang w:val="en-GB"/>
    </w:rPr>
  </w:style>
  <w:style w:type="paragraph" w:styleId="Nadpispoznmky">
    <w:name w:val="Note Heading"/>
    <w:basedOn w:val="Normln"/>
    <w:next w:val="Normln"/>
    <w:link w:val="NadpispoznmkyChar"/>
    <w:semiHidden/>
    <w:rsid w:val="00C73680"/>
  </w:style>
  <w:style w:type="character" w:customStyle="1" w:styleId="NadpispoznmkyChar">
    <w:name w:val="Nadpis poznámky Char"/>
    <w:basedOn w:val="Standardnpsmoodstavce"/>
    <w:link w:val="Nadpispoznmky"/>
    <w:semiHidden/>
    <w:rsid w:val="00C73680"/>
    <w:rPr>
      <w:lang w:val="en-GB"/>
    </w:rPr>
  </w:style>
  <w:style w:type="character" w:styleId="slostrnky">
    <w:name w:val="page number"/>
    <w:basedOn w:val="Standardnpsmoodstavce"/>
    <w:rsid w:val="00C73680"/>
    <w:rPr>
      <w:rFonts w:ascii="Arial" w:hAnsi="Arial" w:cs="Arial"/>
      <w:sz w:val="13"/>
      <w:lang w:val="en-GB"/>
    </w:rPr>
  </w:style>
  <w:style w:type="character" w:styleId="Zstupntext">
    <w:name w:val="Placeholder Text"/>
    <w:basedOn w:val="Standardnpsmoodstavce"/>
    <w:uiPriority w:val="99"/>
    <w:semiHidden/>
    <w:rsid w:val="00C73680"/>
    <w:rPr>
      <w:rFonts w:ascii="Arial" w:hAnsi="Arial" w:cs="Arial"/>
      <w:lang w:val="en-GB"/>
    </w:rPr>
  </w:style>
  <w:style w:type="paragraph" w:styleId="Prosttext">
    <w:name w:val="Plain Text"/>
    <w:basedOn w:val="Normln"/>
    <w:link w:val="ProsttextChar"/>
    <w:semiHidden/>
    <w:rsid w:val="00C73680"/>
  </w:style>
  <w:style w:type="character" w:customStyle="1" w:styleId="ProsttextChar">
    <w:name w:val="Prostý text Char"/>
    <w:basedOn w:val="Standardnpsmoodstavce"/>
    <w:link w:val="Prosttext"/>
    <w:semiHidden/>
    <w:rsid w:val="00C73680"/>
    <w:rPr>
      <w:lang w:val="en-GB"/>
    </w:rPr>
  </w:style>
  <w:style w:type="paragraph" w:styleId="Citt">
    <w:name w:val="Quote"/>
    <w:basedOn w:val="Normln"/>
    <w:next w:val="Normln"/>
    <w:link w:val="CittChar"/>
    <w:uiPriority w:val="29"/>
    <w:semiHidden/>
    <w:rsid w:val="00C73680"/>
  </w:style>
  <w:style w:type="character" w:customStyle="1" w:styleId="CittChar">
    <w:name w:val="Citát Char"/>
    <w:basedOn w:val="Standardnpsmoodstavce"/>
    <w:link w:val="Citt"/>
    <w:uiPriority w:val="29"/>
    <w:semiHidden/>
    <w:rsid w:val="00C73680"/>
    <w:rPr>
      <w:lang w:val="en-GB"/>
    </w:rPr>
  </w:style>
  <w:style w:type="paragraph" w:styleId="Osloven">
    <w:name w:val="Salutation"/>
    <w:basedOn w:val="Zkladntext"/>
    <w:next w:val="Zkladntext"/>
    <w:link w:val="OslovenChar"/>
    <w:semiHidden/>
    <w:rsid w:val="00C73680"/>
    <w:pPr>
      <w:keepNext/>
      <w:keepLines/>
      <w:spacing w:after="320" w:line="200" w:lineRule="atLeast"/>
    </w:pPr>
  </w:style>
  <w:style w:type="character" w:customStyle="1" w:styleId="OslovenChar">
    <w:name w:val="Oslovení Char"/>
    <w:basedOn w:val="Standardnpsmoodstavce"/>
    <w:link w:val="Osloven"/>
    <w:semiHidden/>
    <w:rsid w:val="00C73680"/>
    <w:rPr>
      <w:rFonts w:cs="Arial"/>
      <w:kern w:val="20"/>
      <w:szCs w:val="24"/>
      <w:lang w:val="en-GB"/>
    </w:rPr>
  </w:style>
  <w:style w:type="paragraph" w:styleId="Podpis">
    <w:name w:val="Signature"/>
    <w:next w:val="CopyTo"/>
    <w:link w:val="PodpisChar"/>
    <w:rsid w:val="00C73680"/>
    <w:pPr>
      <w:keepLines/>
      <w:tabs>
        <w:tab w:val="left" w:pos="851"/>
      </w:tabs>
      <w:spacing w:line="250" w:lineRule="atLeast"/>
    </w:pPr>
    <w:rPr>
      <w:rFonts w:cs="Arial"/>
      <w:noProof/>
      <w:kern w:val="20"/>
      <w:szCs w:val="24"/>
      <w:lang w:val="en-GB"/>
    </w:rPr>
  </w:style>
  <w:style w:type="character" w:customStyle="1" w:styleId="PodpisChar">
    <w:name w:val="Podpis Char"/>
    <w:basedOn w:val="Standardnpsmoodstavce"/>
    <w:link w:val="Podpis"/>
    <w:rsid w:val="00C73680"/>
    <w:rPr>
      <w:rFonts w:cs="Arial"/>
      <w:noProof/>
      <w:kern w:val="20"/>
      <w:szCs w:val="24"/>
      <w:lang w:val="en-GB"/>
    </w:rPr>
  </w:style>
  <w:style w:type="character" w:styleId="Siln">
    <w:name w:val="Strong"/>
    <w:basedOn w:val="Standardnpsmoodstavce"/>
    <w:semiHidden/>
    <w:rsid w:val="00C73680"/>
    <w:rPr>
      <w:rFonts w:ascii="Arial" w:hAnsi="Arial" w:cs="Arial"/>
      <w:b w:val="0"/>
      <w:bCs w:val="0"/>
      <w:lang w:val="en-GB"/>
    </w:rPr>
  </w:style>
  <w:style w:type="paragraph" w:styleId="Podnadpis">
    <w:name w:val="Subtitle"/>
    <w:basedOn w:val="Nzev"/>
    <w:next w:val="Zkladntext"/>
    <w:link w:val="PodnadpisChar"/>
    <w:rsid w:val="00C73680"/>
    <w:pPr>
      <w:pageBreakBefore w:val="0"/>
      <w:spacing w:before="180"/>
      <w:outlineLvl w:val="1"/>
    </w:pPr>
    <w:rPr>
      <w:kern w:val="24"/>
      <w:sz w:val="24"/>
    </w:rPr>
  </w:style>
  <w:style w:type="character" w:customStyle="1" w:styleId="PodnadpisChar">
    <w:name w:val="Podnadpis Char"/>
    <w:basedOn w:val="Standardnpsmoodstavce"/>
    <w:link w:val="Podnadpis"/>
    <w:rsid w:val="00C73680"/>
    <w:rPr>
      <w:rFonts w:cs="Arial"/>
      <w:b/>
      <w:kern w:val="24"/>
      <w:sz w:val="24"/>
      <w:szCs w:val="24"/>
      <w:lang w:val="en-GB"/>
    </w:rPr>
  </w:style>
  <w:style w:type="character" w:styleId="Zdraznnjemn">
    <w:name w:val="Subtle Emphasis"/>
    <w:basedOn w:val="Standardnpsmoodstavce"/>
    <w:uiPriority w:val="19"/>
    <w:semiHidden/>
    <w:rsid w:val="00C73680"/>
    <w:rPr>
      <w:rFonts w:ascii="Arial" w:hAnsi="Arial" w:cs="Arial"/>
      <w:i w:val="0"/>
      <w:iCs w:val="0"/>
      <w:lang w:val="en-GB"/>
    </w:rPr>
  </w:style>
  <w:style w:type="character" w:styleId="Odkazjemn">
    <w:name w:val="Subtle Reference"/>
    <w:basedOn w:val="Standardnpsmoodstavce"/>
    <w:uiPriority w:val="31"/>
    <w:semiHidden/>
    <w:rsid w:val="00C73680"/>
    <w:rPr>
      <w:rFonts w:ascii="Arial" w:hAnsi="Arial" w:cs="Arial"/>
      <w:smallCaps w:val="0"/>
      <w:u w:val="none"/>
      <w:lang w:val="en-GB"/>
    </w:rPr>
  </w:style>
  <w:style w:type="table" w:styleId="Tabulkasprostorovmiefekty1">
    <w:name w:val="Table 3D effects 1"/>
    <w:basedOn w:val="Normlntabulka"/>
    <w:semiHidden/>
    <w:rsid w:val="00C73680"/>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C73680"/>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C73680"/>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rsid w:val="00C73680"/>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C73680"/>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C73680"/>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sid w:val="00C73680"/>
    <w:rPr>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C73680"/>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C73680"/>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sid w:val="00C73680"/>
    <w:rPr>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C73680"/>
    <w:rPr>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C73680"/>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C73680"/>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rsid w:val="00C73680"/>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rsid w:val="00C73680"/>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semiHidden/>
    <w:rsid w:val="00C73680"/>
    <w:rPr>
      <w:sz w:val="24"/>
      <w:szCs w:val="24"/>
    </w:rPr>
    <w:tblPr>
      <w:tblBorders>
        <w:top w:val="single" w:sz="4" w:space="0" w:color="8E9194" w:themeColor="text1"/>
        <w:left w:val="single" w:sz="4" w:space="0" w:color="8E9194" w:themeColor="text1"/>
        <w:bottom w:val="single" w:sz="4" w:space="0" w:color="8E9194" w:themeColor="text1"/>
        <w:right w:val="single" w:sz="4" w:space="0" w:color="8E9194" w:themeColor="text1"/>
        <w:insideH w:val="single" w:sz="4" w:space="0" w:color="8E9194" w:themeColor="text1"/>
        <w:insideV w:val="single" w:sz="4" w:space="0" w:color="8E9194" w:themeColor="text1"/>
      </w:tblBorders>
    </w:tblPr>
  </w:style>
  <w:style w:type="table" w:styleId="Mkatabulky1">
    <w:name w:val="Table Grid 1"/>
    <w:basedOn w:val="Normlntabulka"/>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C73680"/>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C73680"/>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C73680"/>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C73680"/>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C73680"/>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rsid w:val="00C73680"/>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C73680"/>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C73680"/>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C73680"/>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C73680"/>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C73680"/>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semiHidden/>
    <w:rsid w:val="00C73680"/>
  </w:style>
  <w:style w:type="paragraph" w:styleId="Seznamobrzk">
    <w:name w:val="table of figures"/>
    <w:basedOn w:val="Normln"/>
    <w:next w:val="Normln"/>
    <w:semiHidden/>
    <w:rsid w:val="00255BE5"/>
    <w:pPr>
      <w:tabs>
        <w:tab w:val="right" w:pos="9106"/>
      </w:tabs>
      <w:spacing w:line="250" w:lineRule="atLeast"/>
      <w:ind w:right="567"/>
    </w:pPr>
    <w:rPr>
      <w:lang w:val="en-GB"/>
    </w:rPr>
  </w:style>
  <w:style w:type="table" w:styleId="Profesionlntabulka">
    <w:name w:val="Table Professional"/>
    <w:basedOn w:val="Normlntabulka"/>
    <w:semiHidden/>
    <w:rsid w:val="00C73680"/>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rsid w:val="00C73680"/>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C73680"/>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C73680"/>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rsid w:val="00C73680"/>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C73680"/>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rsid w:val="00C7368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rsid w:val="00C73680"/>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C73680"/>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C73680"/>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Zkladntext"/>
    <w:next w:val="Zkladntext"/>
    <w:link w:val="NzevChar"/>
    <w:rsid w:val="00C73680"/>
    <w:pPr>
      <w:keepNext/>
      <w:pageBreakBefore/>
      <w:tabs>
        <w:tab w:val="clear" w:pos="283"/>
        <w:tab w:val="clear" w:pos="567"/>
        <w:tab w:val="clear" w:pos="850"/>
        <w:tab w:val="clear" w:pos="1134"/>
      </w:tabs>
      <w:suppressAutoHyphens/>
      <w:spacing w:before="320" w:line="240" w:lineRule="auto"/>
    </w:pPr>
    <w:rPr>
      <w:b/>
      <w:kern w:val="32"/>
      <w:sz w:val="32"/>
    </w:rPr>
  </w:style>
  <w:style w:type="character" w:customStyle="1" w:styleId="NzevChar">
    <w:name w:val="Název Char"/>
    <w:basedOn w:val="Standardnpsmoodstavce"/>
    <w:link w:val="Nzev"/>
    <w:rsid w:val="00C73680"/>
    <w:rPr>
      <w:rFonts w:cs="Arial"/>
      <w:b/>
      <w:kern w:val="32"/>
      <w:sz w:val="32"/>
      <w:szCs w:val="24"/>
      <w:lang w:val="en-GB"/>
    </w:rPr>
  </w:style>
  <w:style w:type="paragraph" w:styleId="Hlavikaobsahu">
    <w:name w:val="toa heading"/>
    <w:basedOn w:val="Normln"/>
    <w:next w:val="Normln"/>
    <w:semiHidden/>
    <w:rsid w:val="00C73680"/>
  </w:style>
  <w:style w:type="paragraph" w:styleId="Obsah1">
    <w:name w:val="toc 1"/>
    <w:basedOn w:val="Zkladntext"/>
    <w:next w:val="Zkladntext"/>
    <w:uiPriority w:val="39"/>
    <w:rsid w:val="005F7A18"/>
    <w:pPr>
      <w:keepNext/>
      <w:pBdr>
        <w:top w:val="single" w:sz="48" w:space="0" w:color="FFFFFF"/>
      </w:pBdr>
      <w:tabs>
        <w:tab w:val="clear" w:pos="283"/>
        <w:tab w:val="clear" w:pos="567"/>
        <w:tab w:val="clear" w:pos="850"/>
        <w:tab w:val="clear" w:pos="1134"/>
        <w:tab w:val="right" w:leader="dot" w:pos="9106"/>
      </w:tabs>
      <w:spacing w:before="180"/>
      <w:ind w:right="567"/>
    </w:pPr>
    <w:rPr>
      <w:b/>
    </w:rPr>
  </w:style>
  <w:style w:type="paragraph" w:styleId="Obsah2">
    <w:name w:val="toc 2"/>
    <w:basedOn w:val="Obsah1"/>
    <w:next w:val="Zkladntext"/>
    <w:uiPriority w:val="39"/>
    <w:rsid w:val="00C73680"/>
    <w:pPr>
      <w:keepNext w:val="0"/>
      <w:pBdr>
        <w:top w:val="none" w:sz="0" w:space="0" w:color="auto"/>
      </w:pBdr>
      <w:spacing w:before="40"/>
      <w:contextualSpacing/>
    </w:pPr>
    <w:rPr>
      <w:b w:val="0"/>
    </w:rPr>
  </w:style>
  <w:style w:type="paragraph" w:styleId="Obsah3">
    <w:name w:val="toc 3"/>
    <w:basedOn w:val="Obsah2"/>
    <w:next w:val="Zkladntext"/>
    <w:uiPriority w:val="39"/>
    <w:rsid w:val="00C73680"/>
    <w:pPr>
      <w:spacing w:before="0"/>
      <w:ind w:left="283"/>
      <w:contextualSpacing w:val="0"/>
    </w:pPr>
  </w:style>
  <w:style w:type="paragraph" w:styleId="Obsah4">
    <w:name w:val="toc 4"/>
    <w:basedOn w:val="Obsah3"/>
    <w:next w:val="Zkladntext"/>
    <w:uiPriority w:val="39"/>
    <w:rsid w:val="00C73680"/>
    <w:pPr>
      <w:ind w:left="567"/>
    </w:pPr>
  </w:style>
  <w:style w:type="paragraph" w:styleId="Obsah5">
    <w:name w:val="toc 5"/>
    <w:basedOn w:val="Obsah3"/>
    <w:next w:val="Zkladntext"/>
    <w:uiPriority w:val="39"/>
    <w:rsid w:val="00C73680"/>
    <w:pPr>
      <w:ind w:left="850"/>
    </w:pPr>
  </w:style>
  <w:style w:type="paragraph" w:styleId="Obsah6">
    <w:name w:val="toc 6"/>
    <w:basedOn w:val="Obsah5"/>
    <w:next w:val="Zkladntext"/>
    <w:uiPriority w:val="39"/>
    <w:rsid w:val="00C73680"/>
    <w:pPr>
      <w:ind w:left="1134"/>
    </w:pPr>
  </w:style>
  <w:style w:type="paragraph" w:styleId="Obsah7">
    <w:name w:val="toc 7"/>
    <w:basedOn w:val="Normln"/>
    <w:next w:val="Normln"/>
    <w:uiPriority w:val="39"/>
    <w:rsid w:val="005F7A18"/>
    <w:pPr>
      <w:tabs>
        <w:tab w:val="right" w:leader="dot" w:pos="9106"/>
      </w:tabs>
      <w:spacing w:line="250" w:lineRule="atLeast"/>
    </w:pPr>
    <w:rPr>
      <w:lang w:val="en-GB"/>
    </w:rPr>
  </w:style>
  <w:style w:type="paragraph" w:styleId="Obsah8">
    <w:name w:val="toc 8"/>
    <w:basedOn w:val="Normln"/>
    <w:next w:val="Normln"/>
    <w:uiPriority w:val="39"/>
    <w:rsid w:val="005F7A18"/>
    <w:pPr>
      <w:tabs>
        <w:tab w:val="right" w:leader="dot" w:pos="9106"/>
      </w:tabs>
      <w:spacing w:line="250" w:lineRule="atLeast"/>
    </w:pPr>
    <w:rPr>
      <w:lang w:val="en-GB"/>
    </w:rPr>
  </w:style>
  <w:style w:type="paragraph" w:styleId="Obsah9">
    <w:name w:val="toc 9"/>
    <w:basedOn w:val="Obsah1"/>
    <w:next w:val="Normln"/>
    <w:uiPriority w:val="39"/>
    <w:rsid w:val="00C73680"/>
  </w:style>
  <w:style w:type="paragraph" w:styleId="Nadpisobsahu">
    <w:name w:val="TOC Heading"/>
    <w:basedOn w:val="Nzev"/>
    <w:next w:val="Zkladntext"/>
    <w:uiPriority w:val="39"/>
    <w:unhideWhenUsed/>
    <w:qFormat/>
    <w:rsid w:val="00C73680"/>
    <w:pPr>
      <w:pageBreakBefore w:val="0"/>
      <w:spacing w:before="360"/>
    </w:pPr>
    <w:rPr>
      <w:kern w:val="28"/>
      <w:sz w:val="24"/>
    </w:rPr>
  </w:style>
  <w:style w:type="paragraph" w:styleId="Textmakra">
    <w:name w:val="macro"/>
    <w:link w:val="TextmakraChar"/>
    <w:semiHidden/>
    <w:rsid w:val="00C73680"/>
    <w:pPr>
      <w:tabs>
        <w:tab w:val="left" w:pos="480"/>
        <w:tab w:val="left" w:pos="960"/>
        <w:tab w:val="left" w:pos="1440"/>
        <w:tab w:val="left" w:pos="1920"/>
        <w:tab w:val="left" w:pos="2400"/>
        <w:tab w:val="left" w:pos="2880"/>
        <w:tab w:val="left" w:pos="3360"/>
        <w:tab w:val="left" w:pos="3840"/>
        <w:tab w:val="left" w:pos="4320"/>
      </w:tabs>
      <w:spacing w:line="250" w:lineRule="atLeast"/>
    </w:pPr>
    <w:rPr>
      <w:rFonts w:cs="Arial"/>
      <w:lang w:val="en-GB"/>
    </w:rPr>
  </w:style>
  <w:style w:type="character" w:customStyle="1" w:styleId="TextmakraChar">
    <w:name w:val="Text makra Char"/>
    <w:basedOn w:val="Standardnpsmoodstavce"/>
    <w:link w:val="Textmakra"/>
    <w:semiHidden/>
    <w:rsid w:val="00C73680"/>
    <w:rPr>
      <w:rFonts w:cs="Arial"/>
      <w:lang w:val="en-GB"/>
    </w:rPr>
  </w:style>
  <w:style w:type="paragraph" w:styleId="Bezmezer">
    <w:name w:val="No Spacing"/>
    <w:uiPriority w:val="1"/>
    <w:semiHidden/>
    <w:rsid w:val="00C73680"/>
    <w:rPr>
      <w:rFonts w:cs="Arial"/>
      <w:sz w:val="24"/>
      <w:szCs w:val="24"/>
      <w:lang w:val="en-GB"/>
    </w:rPr>
  </w:style>
  <w:style w:type="numbering" w:customStyle="1" w:styleId="ListStyleBullet">
    <w:name w:val="ListStyle_Bullet"/>
    <w:basedOn w:val="Bezseznamu"/>
    <w:semiHidden/>
    <w:rsid w:val="00C73680"/>
    <w:pPr>
      <w:numPr>
        <w:numId w:val="5"/>
      </w:numPr>
    </w:pPr>
  </w:style>
  <w:style w:type="numbering" w:customStyle="1" w:styleId="ListStyleNumber">
    <w:name w:val="ListStyle_Number"/>
    <w:basedOn w:val="Bezseznamu"/>
    <w:semiHidden/>
    <w:rsid w:val="00C73680"/>
    <w:pPr>
      <w:numPr>
        <w:numId w:val="7"/>
      </w:numPr>
    </w:pPr>
  </w:style>
  <w:style w:type="numbering" w:customStyle="1" w:styleId="ListStyleTableBullet">
    <w:name w:val="ListStyle_TableBullet"/>
    <w:basedOn w:val="Bezseznamu"/>
    <w:semiHidden/>
    <w:rsid w:val="00C73680"/>
    <w:pPr>
      <w:numPr>
        <w:numId w:val="8"/>
      </w:numPr>
    </w:pPr>
  </w:style>
  <w:style w:type="numbering" w:customStyle="1" w:styleId="ListStyleTableNumber">
    <w:name w:val="ListStyle_TableNumber"/>
    <w:basedOn w:val="Bezseznamu"/>
    <w:semiHidden/>
    <w:rsid w:val="00C73680"/>
    <w:pPr>
      <w:numPr>
        <w:numId w:val="9"/>
      </w:numPr>
    </w:pPr>
  </w:style>
  <w:style w:type="numbering" w:customStyle="1" w:styleId="ListStyleHeading">
    <w:name w:val="ListStyle_Heading"/>
    <w:basedOn w:val="Bezseznamu"/>
    <w:semiHidden/>
    <w:rsid w:val="00C73680"/>
    <w:pPr>
      <w:numPr>
        <w:numId w:val="6"/>
      </w:numPr>
    </w:pPr>
  </w:style>
  <w:style w:type="numbering" w:customStyle="1" w:styleId="ListStyleAppendix">
    <w:name w:val="ListStyle_Appendix"/>
    <w:basedOn w:val="Bezseznamu"/>
    <w:semiHidden/>
    <w:rsid w:val="00C73680"/>
    <w:pPr>
      <w:numPr>
        <w:numId w:val="4"/>
      </w:numPr>
    </w:pPr>
  </w:style>
  <w:style w:type="paragraph" w:customStyle="1" w:styleId="HeadingBold">
    <w:name w:val="Heading Bold"/>
    <w:basedOn w:val="Zkladntext"/>
    <w:next w:val="Zkladntext"/>
    <w:link w:val="HeadingBoldChar"/>
    <w:qFormat/>
    <w:rsid w:val="00C73680"/>
    <w:pPr>
      <w:keepNext/>
      <w:spacing w:before="520" w:after="120" w:line="240" w:lineRule="auto"/>
    </w:pPr>
    <w:rPr>
      <w:b/>
    </w:rPr>
  </w:style>
  <w:style w:type="character" w:customStyle="1" w:styleId="HeadingBoldChar">
    <w:name w:val="Heading Bold Char"/>
    <w:basedOn w:val="Standardnpsmoodstavce"/>
    <w:link w:val="HeadingBold"/>
    <w:rsid w:val="00C73680"/>
    <w:rPr>
      <w:rFonts w:cs="Arial"/>
      <w:b/>
      <w:kern w:val="20"/>
      <w:szCs w:val="24"/>
      <w:lang w:val="en-GB"/>
    </w:rPr>
  </w:style>
  <w:style w:type="paragraph" w:customStyle="1" w:styleId="BodyTextHanging">
    <w:name w:val="Body Text Hanging"/>
    <w:basedOn w:val="Zkladntext"/>
    <w:link w:val="BodyTextHangingChar"/>
    <w:rsid w:val="00C73680"/>
    <w:pPr>
      <w:tabs>
        <w:tab w:val="clear" w:pos="283"/>
        <w:tab w:val="left" w:pos="1417"/>
      </w:tabs>
      <w:ind w:left="567" w:hanging="567"/>
    </w:pPr>
  </w:style>
  <w:style w:type="character" w:customStyle="1" w:styleId="BodyTextHangingChar">
    <w:name w:val="Body Text Hanging Char"/>
    <w:basedOn w:val="Standardnpsmoodstavce"/>
    <w:link w:val="BodyTextHanging"/>
    <w:rsid w:val="00C73680"/>
    <w:rPr>
      <w:rFonts w:cs="Arial"/>
      <w:kern w:val="20"/>
      <w:szCs w:val="24"/>
      <w:lang w:val="en-GB"/>
    </w:rPr>
  </w:style>
  <w:style w:type="paragraph" w:customStyle="1" w:styleId="TableBold">
    <w:name w:val="Table Bold"/>
    <w:basedOn w:val="Table"/>
    <w:link w:val="TableBoldChar"/>
    <w:qFormat/>
    <w:rsid w:val="00C73680"/>
    <w:pPr>
      <w:keepNext/>
      <w:spacing w:before="20" w:after="20"/>
    </w:pPr>
    <w:rPr>
      <w:b/>
    </w:rPr>
  </w:style>
  <w:style w:type="character" w:customStyle="1" w:styleId="TableBoldChar">
    <w:name w:val="Table Bold Char"/>
    <w:basedOn w:val="Standardnpsmoodstavce"/>
    <w:link w:val="TableBold"/>
    <w:rsid w:val="00C73680"/>
    <w:rPr>
      <w:rFonts w:cs="Arial"/>
      <w:b/>
      <w:kern w:val="20"/>
      <w:sz w:val="16"/>
      <w:szCs w:val="24"/>
      <w:lang w:val="en-GB"/>
    </w:rPr>
  </w:style>
  <w:style w:type="paragraph" w:customStyle="1" w:styleId="Table">
    <w:name w:val="Table"/>
    <w:basedOn w:val="Zkladntext"/>
    <w:link w:val="TableChar"/>
    <w:qFormat/>
    <w:rsid w:val="00C73680"/>
    <w:pPr>
      <w:tabs>
        <w:tab w:val="clear" w:pos="283"/>
        <w:tab w:val="clear" w:pos="567"/>
        <w:tab w:val="clear" w:pos="850"/>
        <w:tab w:val="clear" w:pos="1134"/>
        <w:tab w:val="left" w:pos="340"/>
        <w:tab w:val="left" w:pos="624"/>
        <w:tab w:val="left" w:pos="907"/>
        <w:tab w:val="left" w:pos="1191"/>
      </w:tabs>
      <w:spacing w:before="60" w:after="60" w:line="240" w:lineRule="auto"/>
      <w:ind w:left="57" w:right="57"/>
    </w:pPr>
    <w:rPr>
      <w:sz w:val="16"/>
    </w:rPr>
  </w:style>
  <w:style w:type="character" w:customStyle="1" w:styleId="TableChar">
    <w:name w:val="Table Char"/>
    <w:basedOn w:val="Standardnpsmoodstavce"/>
    <w:link w:val="Table"/>
    <w:rsid w:val="00C73680"/>
    <w:rPr>
      <w:rFonts w:cs="Arial"/>
      <w:kern w:val="20"/>
      <w:sz w:val="16"/>
      <w:szCs w:val="24"/>
      <w:lang w:val="en-GB"/>
    </w:rPr>
  </w:style>
  <w:style w:type="paragraph" w:customStyle="1" w:styleId="TableListBullet">
    <w:name w:val="Table List Bullet"/>
    <w:basedOn w:val="Table"/>
    <w:link w:val="TableListBulletChar"/>
    <w:qFormat/>
    <w:rsid w:val="00C73680"/>
    <w:pPr>
      <w:numPr>
        <w:numId w:val="10"/>
      </w:numPr>
      <w:tabs>
        <w:tab w:val="clear" w:pos="624"/>
        <w:tab w:val="clear" w:pos="907"/>
        <w:tab w:val="clear" w:pos="1191"/>
      </w:tabs>
    </w:pPr>
  </w:style>
  <w:style w:type="character" w:customStyle="1" w:styleId="TableListBulletChar">
    <w:name w:val="Table List Bullet Char"/>
    <w:basedOn w:val="Standardnpsmoodstavce"/>
    <w:link w:val="TableListBullet"/>
    <w:rsid w:val="00C73680"/>
    <w:rPr>
      <w:rFonts w:cs="Arial"/>
      <w:kern w:val="20"/>
      <w:sz w:val="16"/>
      <w:szCs w:val="24"/>
      <w:lang w:val="en-GB"/>
    </w:rPr>
  </w:style>
  <w:style w:type="paragraph" w:customStyle="1" w:styleId="TableListBullet2">
    <w:name w:val="Table List Bullet 2"/>
    <w:basedOn w:val="Table"/>
    <w:link w:val="TableListBullet2Char"/>
    <w:rsid w:val="00C73680"/>
    <w:pPr>
      <w:numPr>
        <w:ilvl w:val="1"/>
        <w:numId w:val="10"/>
      </w:numPr>
      <w:tabs>
        <w:tab w:val="clear" w:pos="340"/>
        <w:tab w:val="clear" w:pos="907"/>
        <w:tab w:val="clear" w:pos="1191"/>
      </w:tabs>
    </w:pPr>
  </w:style>
  <w:style w:type="character" w:customStyle="1" w:styleId="TableListBullet2Char">
    <w:name w:val="Table List Bullet 2 Char"/>
    <w:basedOn w:val="Standardnpsmoodstavce"/>
    <w:link w:val="TableListBullet2"/>
    <w:rsid w:val="00C73680"/>
    <w:rPr>
      <w:rFonts w:cs="Arial"/>
      <w:kern w:val="20"/>
      <w:sz w:val="16"/>
      <w:szCs w:val="24"/>
      <w:lang w:val="en-GB"/>
    </w:rPr>
  </w:style>
  <w:style w:type="paragraph" w:customStyle="1" w:styleId="TableListNumber">
    <w:name w:val="Table List Number"/>
    <w:basedOn w:val="Table"/>
    <w:link w:val="TableListNumberChar"/>
    <w:qFormat/>
    <w:rsid w:val="00C73680"/>
    <w:pPr>
      <w:numPr>
        <w:numId w:val="11"/>
      </w:numPr>
      <w:tabs>
        <w:tab w:val="clear" w:pos="624"/>
        <w:tab w:val="clear" w:pos="907"/>
        <w:tab w:val="clear" w:pos="1191"/>
      </w:tabs>
    </w:pPr>
  </w:style>
  <w:style w:type="character" w:customStyle="1" w:styleId="TableListNumberChar">
    <w:name w:val="Table List Number Char"/>
    <w:basedOn w:val="Standardnpsmoodstavce"/>
    <w:link w:val="TableListNumber"/>
    <w:rsid w:val="00C73680"/>
    <w:rPr>
      <w:rFonts w:cs="Arial"/>
      <w:kern w:val="20"/>
      <w:sz w:val="16"/>
      <w:szCs w:val="24"/>
      <w:lang w:val="en-GB"/>
    </w:rPr>
  </w:style>
  <w:style w:type="paragraph" w:customStyle="1" w:styleId="TableListNumber2">
    <w:name w:val="Table List Number 2"/>
    <w:basedOn w:val="Table"/>
    <w:link w:val="TableListNumber2Char"/>
    <w:rsid w:val="00C73680"/>
    <w:pPr>
      <w:numPr>
        <w:ilvl w:val="1"/>
        <w:numId w:val="11"/>
      </w:numPr>
      <w:tabs>
        <w:tab w:val="clear" w:pos="340"/>
        <w:tab w:val="clear" w:pos="907"/>
        <w:tab w:val="clear" w:pos="1191"/>
      </w:tabs>
    </w:pPr>
  </w:style>
  <w:style w:type="character" w:customStyle="1" w:styleId="TableListNumber2Char">
    <w:name w:val="Table List Number 2 Char"/>
    <w:basedOn w:val="Standardnpsmoodstavce"/>
    <w:link w:val="TableListNumber2"/>
    <w:rsid w:val="00C73680"/>
    <w:rPr>
      <w:rFonts w:cs="Arial"/>
      <w:kern w:val="20"/>
      <w:sz w:val="16"/>
      <w:szCs w:val="24"/>
      <w:lang w:val="en-GB"/>
    </w:rPr>
  </w:style>
  <w:style w:type="paragraph" w:customStyle="1" w:styleId="TableItalic">
    <w:name w:val="Table Italic"/>
    <w:basedOn w:val="Table"/>
    <w:link w:val="TableItalicChar"/>
    <w:rsid w:val="00C73680"/>
    <w:pPr>
      <w:jc w:val="both"/>
    </w:pPr>
    <w:rPr>
      <w:i/>
    </w:rPr>
  </w:style>
  <w:style w:type="character" w:customStyle="1" w:styleId="TableItalicChar">
    <w:name w:val="Table Italic Char"/>
    <w:basedOn w:val="Standardnpsmoodstavce"/>
    <w:link w:val="TableItalic"/>
    <w:rsid w:val="00C73680"/>
    <w:rPr>
      <w:rFonts w:cs="Arial"/>
      <w:i/>
      <w:kern w:val="20"/>
      <w:sz w:val="16"/>
      <w:szCs w:val="24"/>
      <w:lang w:val="en-GB"/>
    </w:rPr>
  </w:style>
  <w:style w:type="paragraph" w:customStyle="1" w:styleId="Illustration">
    <w:name w:val="Illustration"/>
    <w:basedOn w:val="Zkladntext"/>
    <w:next w:val="Titulek"/>
    <w:link w:val="IllustrationChar"/>
    <w:rsid w:val="00C73680"/>
    <w:pPr>
      <w:keepNext/>
      <w:spacing w:before="180"/>
    </w:pPr>
  </w:style>
  <w:style w:type="character" w:customStyle="1" w:styleId="IllustrationChar">
    <w:name w:val="Illustration Char"/>
    <w:basedOn w:val="Standardnpsmoodstavce"/>
    <w:link w:val="Illustration"/>
    <w:rsid w:val="00C73680"/>
    <w:rPr>
      <w:rFonts w:cs="Arial"/>
      <w:kern w:val="20"/>
      <w:szCs w:val="24"/>
      <w:lang w:val="en-GB"/>
    </w:rPr>
  </w:style>
  <w:style w:type="paragraph" w:customStyle="1" w:styleId="SpecialComment">
    <w:name w:val="Special Comment"/>
    <w:basedOn w:val="Zkladntext"/>
    <w:next w:val="Zkladntext"/>
    <w:link w:val="SpecialCommentChar"/>
    <w:rsid w:val="00C73680"/>
    <w:pPr>
      <w:shd w:val="clear" w:color="auto" w:fill="D7EBF0"/>
    </w:pPr>
  </w:style>
  <w:style w:type="character" w:customStyle="1" w:styleId="SpecialCommentChar">
    <w:name w:val="Special Comment Char"/>
    <w:basedOn w:val="Standardnpsmoodstavce"/>
    <w:link w:val="SpecialComment"/>
    <w:rsid w:val="00C73680"/>
    <w:rPr>
      <w:rFonts w:cs="Arial"/>
      <w:kern w:val="20"/>
      <w:szCs w:val="24"/>
      <w:shd w:val="clear" w:color="auto" w:fill="D7EBF0"/>
      <w:lang w:val="en-GB"/>
    </w:rPr>
  </w:style>
  <w:style w:type="paragraph" w:customStyle="1" w:styleId="Code">
    <w:name w:val="Code"/>
    <w:basedOn w:val="Zkladntext"/>
    <w:link w:val="CodeChar"/>
    <w:rsid w:val="00C73680"/>
    <w:pPr>
      <w:keepLines/>
      <w:spacing w:line="240" w:lineRule="auto"/>
    </w:pPr>
    <w:rPr>
      <w:noProof/>
      <w:sz w:val="16"/>
    </w:rPr>
  </w:style>
  <w:style w:type="character" w:customStyle="1" w:styleId="CodeChar">
    <w:name w:val="Code Char"/>
    <w:basedOn w:val="Standardnpsmoodstavce"/>
    <w:link w:val="Code"/>
    <w:rsid w:val="00C73680"/>
    <w:rPr>
      <w:rFonts w:cs="Arial"/>
      <w:noProof/>
      <w:kern w:val="20"/>
      <w:sz w:val="16"/>
      <w:szCs w:val="24"/>
      <w:lang w:val="en-GB"/>
    </w:rPr>
  </w:style>
  <w:style w:type="paragraph" w:customStyle="1" w:styleId="Address">
    <w:name w:val="Address"/>
    <w:basedOn w:val="Zkladntext"/>
    <w:link w:val="AddressChar"/>
    <w:rsid w:val="00C73680"/>
    <w:pPr>
      <w:keepNext/>
      <w:spacing w:line="260" w:lineRule="atLeast"/>
    </w:pPr>
    <w:rPr>
      <w:sz w:val="19"/>
    </w:rPr>
  </w:style>
  <w:style w:type="character" w:customStyle="1" w:styleId="AddressChar">
    <w:name w:val="Address Char"/>
    <w:basedOn w:val="Standardnpsmoodstavce"/>
    <w:link w:val="Address"/>
    <w:rsid w:val="00C73680"/>
    <w:rPr>
      <w:rFonts w:cs="Arial"/>
      <w:kern w:val="20"/>
      <w:sz w:val="19"/>
      <w:szCs w:val="24"/>
      <w:lang w:val="en-GB"/>
    </w:rPr>
  </w:style>
  <w:style w:type="paragraph" w:customStyle="1" w:styleId="Attention">
    <w:name w:val="Attention"/>
    <w:basedOn w:val="Address"/>
    <w:link w:val="AttentionChar"/>
    <w:rsid w:val="00C73680"/>
    <w:pPr>
      <w:spacing w:before="360"/>
    </w:pPr>
  </w:style>
  <w:style w:type="character" w:customStyle="1" w:styleId="AttentionChar">
    <w:name w:val="Attention Char"/>
    <w:basedOn w:val="Standardnpsmoodstavce"/>
    <w:link w:val="Attention"/>
    <w:rsid w:val="00C73680"/>
    <w:rPr>
      <w:rFonts w:cs="Arial"/>
      <w:kern w:val="20"/>
      <w:sz w:val="19"/>
      <w:szCs w:val="24"/>
      <w:lang w:val="en-GB"/>
    </w:rPr>
  </w:style>
  <w:style w:type="paragraph" w:customStyle="1" w:styleId="Subject">
    <w:name w:val="Subject"/>
    <w:next w:val="Zkladntext"/>
    <w:link w:val="SubjectChar"/>
    <w:rsid w:val="00C73680"/>
    <w:pPr>
      <w:keepNext/>
      <w:keepLines/>
      <w:spacing w:after="300" w:line="288" w:lineRule="atLeast"/>
    </w:pPr>
    <w:rPr>
      <w:rFonts w:cs="Arial"/>
      <w:b/>
      <w:kern w:val="20"/>
      <w:sz w:val="24"/>
      <w:szCs w:val="24"/>
      <w:lang w:val="en-GB"/>
    </w:rPr>
  </w:style>
  <w:style w:type="character" w:customStyle="1" w:styleId="SubjectChar">
    <w:name w:val="Subject Char"/>
    <w:basedOn w:val="Standardnpsmoodstavce"/>
    <w:link w:val="Subject"/>
    <w:rsid w:val="00C73680"/>
    <w:rPr>
      <w:rFonts w:cs="Arial"/>
      <w:b/>
      <w:kern w:val="20"/>
      <w:sz w:val="24"/>
      <w:szCs w:val="24"/>
      <w:lang w:val="en-GB"/>
    </w:rPr>
  </w:style>
  <w:style w:type="paragraph" w:customStyle="1" w:styleId="CopyTo">
    <w:name w:val="Copy To"/>
    <w:basedOn w:val="Zkladntext"/>
    <w:next w:val="Enclosures"/>
    <w:link w:val="CopyToChar"/>
    <w:rsid w:val="00C73680"/>
    <w:pPr>
      <w:tabs>
        <w:tab w:val="clear" w:pos="283"/>
        <w:tab w:val="clear" w:pos="567"/>
        <w:tab w:val="clear" w:pos="850"/>
      </w:tabs>
      <w:spacing w:before="480" w:line="240" w:lineRule="auto"/>
      <w:ind w:left="1134" w:hanging="1134"/>
    </w:pPr>
    <w:rPr>
      <w:sz w:val="14"/>
    </w:rPr>
  </w:style>
  <w:style w:type="character" w:customStyle="1" w:styleId="CopyToChar">
    <w:name w:val="Copy To Char"/>
    <w:basedOn w:val="Standardnpsmoodstavce"/>
    <w:link w:val="CopyTo"/>
    <w:rsid w:val="00C73680"/>
    <w:rPr>
      <w:rFonts w:cs="Arial"/>
      <w:kern w:val="20"/>
      <w:sz w:val="14"/>
      <w:szCs w:val="24"/>
      <w:lang w:val="en-GB"/>
    </w:rPr>
  </w:style>
  <w:style w:type="paragraph" w:customStyle="1" w:styleId="Enclosures">
    <w:name w:val="Enclosures"/>
    <w:basedOn w:val="Zkladntext"/>
    <w:link w:val="EnclosuresChar"/>
    <w:rsid w:val="00C73680"/>
    <w:pPr>
      <w:tabs>
        <w:tab w:val="clear" w:pos="283"/>
        <w:tab w:val="clear" w:pos="567"/>
        <w:tab w:val="clear" w:pos="850"/>
      </w:tabs>
      <w:spacing w:before="480" w:line="240" w:lineRule="auto"/>
      <w:ind w:left="1134" w:hanging="1134"/>
    </w:pPr>
    <w:rPr>
      <w:sz w:val="16"/>
    </w:rPr>
  </w:style>
  <w:style w:type="character" w:customStyle="1" w:styleId="EnclosuresChar">
    <w:name w:val="Enclosures Char"/>
    <w:basedOn w:val="Standardnpsmoodstavce"/>
    <w:link w:val="Enclosures"/>
    <w:rsid w:val="00C73680"/>
    <w:rPr>
      <w:rFonts w:cs="Arial"/>
      <w:kern w:val="20"/>
      <w:sz w:val="16"/>
      <w:szCs w:val="24"/>
      <w:lang w:val="en-GB"/>
    </w:rPr>
  </w:style>
  <w:style w:type="paragraph" w:customStyle="1" w:styleId="Letterhead">
    <w:name w:val="Letterhead"/>
    <w:basedOn w:val="Zhlav"/>
    <w:link w:val="LetterheadChar"/>
    <w:rsid w:val="00C73680"/>
    <w:pPr>
      <w:tabs>
        <w:tab w:val="left" w:pos="567"/>
      </w:tabs>
      <w:spacing w:after="0" w:line="180" w:lineRule="atLeast"/>
    </w:pPr>
    <w:rPr>
      <w:b w:val="0"/>
    </w:rPr>
  </w:style>
  <w:style w:type="character" w:customStyle="1" w:styleId="LetterheadChar">
    <w:name w:val="Letterhead Char"/>
    <w:basedOn w:val="Standardnpsmoodstavce"/>
    <w:link w:val="Letterhead"/>
    <w:rsid w:val="00C73680"/>
    <w:rPr>
      <w:rFonts w:cs="Arial"/>
      <w:noProof/>
      <w:kern w:val="20"/>
      <w:sz w:val="14"/>
      <w:szCs w:val="24"/>
      <w:lang w:val="en-GB"/>
    </w:rPr>
  </w:style>
  <w:style w:type="paragraph" w:customStyle="1" w:styleId="LetterDate">
    <w:name w:val="Letter Date"/>
    <w:basedOn w:val="Zkladntext"/>
    <w:next w:val="Subject"/>
    <w:link w:val="LetterDateChar"/>
    <w:rsid w:val="00C73680"/>
    <w:pPr>
      <w:tabs>
        <w:tab w:val="clear" w:pos="283"/>
        <w:tab w:val="clear" w:pos="567"/>
        <w:tab w:val="clear" w:pos="850"/>
        <w:tab w:val="clear" w:pos="1134"/>
      </w:tabs>
      <w:jc w:val="right"/>
    </w:pPr>
  </w:style>
  <w:style w:type="character" w:customStyle="1" w:styleId="LetterDateChar">
    <w:name w:val="Letter Date Char"/>
    <w:basedOn w:val="Standardnpsmoodstavce"/>
    <w:link w:val="LetterDate"/>
    <w:rsid w:val="00C73680"/>
    <w:rPr>
      <w:rFonts w:cs="Arial"/>
      <w:kern w:val="20"/>
      <w:szCs w:val="24"/>
      <w:lang w:val="en-GB"/>
    </w:rPr>
  </w:style>
  <w:style w:type="paragraph" w:customStyle="1" w:styleId="Logo">
    <w:name w:val="Logo"/>
    <w:basedOn w:val="Letterhead"/>
    <w:link w:val="LogoChar"/>
    <w:rsid w:val="00C73680"/>
    <w:pPr>
      <w:framePr w:wrap="around" w:hAnchor="margin" w:x="-39" w:y="721"/>
      <w:spacing w:line="240" w:lineRule="auto"/>
    </w:pPr>
  </w:style>
  <w:style w:type="character" w:customStyle="1" w:styleId="LogoChar">
    <w:name w:val="Logo Char"/>
    <w:basedOn w:val="Standardnpsmoodstavce"/>
    <w:link w:val="Logo"/>
    <w:rsid w:val="00C73680"/>
    <w:rPr>
      <w:rFonts w:cs="Arial"/>
      <w:noProof/>
      <w:kern w:val="20"/>
      <w:sz w:val="14"/>
      <w:szCs w:val="24"/>
      <w:lang w:val="en-GB"/>
    </w:rPr>
  </w:style>
  <w:style w:type="table" w:customStyle="1" w:styleId="ColorfulGrid2">
    <w:name w:val="Colorful Grid2"/>
    <w:basedOn w:val="Normlntabulka"/>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paragraph" w:customStyle="1" w:styleId="Trademark">
    <w:name w:val="Trademark"/>
    <w:basedOn w:val="Zpat"/>
    <w:next w:val="Zpat"/>
    <w:link w:val="TrademarkChar"/>
    <w:rsid w:val="00C73680"/>
    <w:pPr>
      <w:tabs>
        <w:tab w:val="left" w:pos="680"/>
      </w:tabs>
      <w:spacing w:before="120" w:line="240" w:lineRule="auto"/>
    </w:pPr>
    <w:rPr>
      <w:caps/>
      <w:color w:val="8E9194"/>
      <w:sz w:val="12"/>
    </w:rPr>
  </w:style>
  <w:style w:type="character" w:customStyle="1" w:styleId="TrademarkChar">
    <w:name w:val="Trademark Char"/>
    <w:basedOn w:val="ZpatChar"/>
    <w:link w:val="Trademark"/>
    <w:rsid w:val="00C73680"/>
    <w:rPr>
      <w:rFonts w:cs="Arial"/>
      <w:caps/>
      <w:noProof/>
      <w:color w:val="8E9194"/>
      <w:kern w:val="20"/>
      <w:sz w:val="12"/>
      <w:szCs w:val="24"/>
      <w:lang w:val="en-GB"/>
    </w:rPr>
  </w:style>
  <w:style w:type="table" w:customStyle="1" w:styleId="ColorfulList2">
    <w:name w:val="Colorful List2"/>
    <w:basedOn w:val="Normlntabulka"/>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character" w:customStyle="1" w:styleId="Courier">
    <w:name w:val="Courier"/>
    <w:basedOn w:val="Standardnpsmoodstavce"/>
    <w:rsid w:val="00C73680"/>
    <w:rPr>
      <w:rFonts w:ascii="Arial" w:hAnsi="Arial" w:cs="Arial"/>
      <w:color w:val="auto"/>
      <w:sz w:val="20"/>
      <w:lang w:val="en-GB"/>
    </w:rPr>
  </w:style>
  <w:style w:type="table" w:customStyle="1" w:styleId="ColorfulShading2">
    <w:name w:val="Colorful Shading2"/>
    <w:basedOn w:val="Normlntabulka"/>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2">
    <w:name w:val="Dark List2"/>
    <w:basedOn w:val="Normlntabulka"/>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2">
    <w:name w:val="Light Grid2"/>
    <w:basedOn w:val="Normlntabulka"/>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TableBacis">
    <w:name w:val="Table Bacis"/>
    <w:basedOn w:val="Normlntabulka"/>
    <w:rsid w:val="00C73680"/>
    <w:tblPr/>
  </w:style>
  <w:style w:type="paragraph" w:customStyle="1" w:styleId="SignaturePicture">
    <w:name w:val="Signature Picture"/>
    <w:basedOn w:val="Podpis"/>
    <w:next w:val="Podpis"/>
    <w:rsid w:val="00C73680"/>
    <w:pPr>
      <w:keepNext/>
      <w:spacing w:before="120" w:after="120" w:line="560" w:lineRule="atLeast"/>
    </w:pPr>
    <w:rPr>
      <w:lang w:eastAsia="en-US"/>
    </w:rPr>
  </w:style>
  <w:style w:type="table" w:customStyle="1" w:styleId="LightGrid-Accent12">
    <w:name w:val="Light Grid - Accent 12"/>
    <w:basedOn w:val="Normlntabulka"/>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2">
    <w:name w:val="Light List2"/>
    <w:basedOn w:val="Normlntabulka"/>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2">
    <w:name w:val="Light List - Accent 12"/>
    <w:basedOn w:val="Normlntabulka"/>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2">
    <w:name w:val="Light Shading2"/>
    <w:basedOn w:val="Normlntabulka"/>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2">
    <w:name w:val="Light Shading - Accent 12"/>
    <w:basedOn w:val="Normlntabulka"/>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2">
    <w:name w:val="Medium Grid 12"/>
    <w:basedOn w:val="Normlntabulka"/>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2">
    <w:name w:val="Medium Grid 22"/>
    <w:basedOn w:val="Normlntabulka"/>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2">
    <w:name w:val="Medium Grid 32"/>
    <w:basedOn w:val="Normlntabulka"/>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2">
    <w:name w:val="Medium List 12"/>
    <w:basedOn w:val="Normlntabulka"/>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2">
    <w:name w:val="Medium List 1 - Accent 12"/>
    <w:basedOn w:val="Normlntabulka"/>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2">
    <w:name w:val="Medium List 22"/>
    <w:basedOn w:val="Normlntabulka"/>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Normlntabulka"/>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Normlntabulka"/>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2">
    <w:name w:val="Medium Shading 22"/>
    <w:basedOn w:val="Normlntabulka"/>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Normlntabulka"/>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Normlntabulka"/>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ColorfulList3">
    <w:name w:val="Colorful List3"/>
    <w:basedOn w:val="Normlntabulka"/>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customStyle="1" w:styleId="ColorfulShading3">
    <w:name w:val="Colorful Shading3"/>
    <w:basedOn w:val="Normlntabulka"/>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customStyle="1" w:styleId="DarkList3">
    <w:name w:val="Dark List3"/>
    <w:basedOn w:val="Normlntabulka"/>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customStyle="1" w:styleId="LightGrid3">
    <w:name w:val="Light Grid3"/>
    <w:basedOn w:val="Normlntabulka"/>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customStyle="1" w:styleId="LightGrid-Accent13">
    <w:name w:val="Light Grid - Accent 13"/>
    <w:basedOn w:val="Normlntabulka"/>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customStyle="1" w:styleId="LightList3">
    <w:name w:val="Light List3"/>
    <w:basedOn w:val="Normlntabulka"/>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customStyle="1" w:styleId="LightList-Accent13">
    <w:name w:val="Light List - Accent 13"/>
    <w:basedOn w:val="Normlntabulka"/>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customStyle="1" w:styleId="LightShading3">
    <w:name w:val="Light Shading3"/>
    <w:basedOn w:val="Normlntabulka"/>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customStyle="1" w:styleId="LightShading-Accent13">
    <w:name w:val="Light Shading - Accent 13"/>
    <w:basedOn w:val="Normlntabulka"/>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customStyle="1" w:styleId="MediumGrid13">
    <w:name w:val="Medium Grid 13"/>
    <w:basedOn w:val="Normlntabulka"/>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customStyle="1" w:styleId="MediumGrid23">
    <w:name w:val="Medium Grid 23"/>
    <w:basedOn w:val="Normlntabulka"/>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customStyle="1" w:styleId="MediumGrid33">
    <w:name w:val="Medium Grid 33"/>
    <w:basedOn w:val="Normlntabulka"/>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customStyle="1" w:styleId="MediumList13">
    <w:name w:val="Medium List 13"/>
    <w:basedOn w:val="Normlntabulka"/>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customStyle="1" w:styleId="MediumList1-Accent13">
    <w:name w:val="Medium List 1 - Accent 13"/>
    <w:basedOn w:val="Normlntabulka"/>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customStyle="1" w:styleId="MediumList23">
    <w:name w:val="Medium List 23"/>
    <w:basedOn w:val="Normlntabulka"/>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Normlntabulka"/>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Normlntabulka"/>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customStyle="1" w:styleId="MediumShading23">
    <w:name w:val="Medium Shading 23"/>
    <w:basedOn w:val="Normlntabulka"/>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Normlntabulka"/>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Type">
    <w:name w:val="Document Type"/>
    <w:basedOn w:val="Textvbloku"/>
    <w:next w:val="Zkladntext"/>
    <w:rsid w:val="00C73680"/>
    <w:pPr>
      <w:spacing w:after="360" w:line="240" w:lineRule="auto"/>
    </w:pPr>
    <w:rPr>
      <w:b/>
      <w:caps/>
      <w:sz w:val="36"/>
    </w:rPr>
  </w:style>
  <w:style w:type="table" w:styleId="Barevnmka">
    <w:name w:val="Colorful Grid"/>
    <w:basedOn w:val="Normlntabulka"/>
    <w:uiPriority w:val="73"/>
    <w:rsid w:val="00C73680"/>
    <w:rPr>
      <w:color w:val="8E9194" w:themeColor="text1"/>
    </w:rPr>
    <w:tblPr>
      <w:tblStyleRowBandSize w:val="1"/>
      <w:tblStyleColBandSize w:val="1"/>
      <w:tblBorders>
        <w:insideH w:val="single" w:sz="4" w:space="0" w:color="FFFFFF" w:themeColor="background1"/>
      </w:tblBorders>
    </w:tblPr>
    <w:tcPr>
      <w:shd w:val="clear" w:color="auto" w:fill="E8E8E9" w:themeFill="text1" w:themeFillTint="33"/>
    </w:tcPr>
    <w:tblStylePr w:type="firstRow">
      <w:rPr>
        <w:b/>
        <w:bCs/>
      </w:rPr>
      <w:tblPr/>
      <w:tcPr>
        <w:shd w:val="clear" w:color="auto" w:fill="D1D2D4" w:themeFill="text1" w:themeFillTint="66"/>
      </w:tcPr>
    </w:tblStylePr>
    <w:tblStylePr w:type="lastRow">
      <w:rPr>
        <w:b/>
        <w:bCs/>
        <w:color w:val="8E9194" w:themeColor="text1"/>
      </w:rPr>
      <w:tblPr/>
      <w:tcPr>
        <w:shd w:val="clear" w:color="auto" w:fill="D1D2D4" w:themeFill="text1" w:themeFillTint="66"/>
      </w:tcPr>
    </w:tblStylePr>
    <w:tblStylePr w:type="firstCol">
      <w:rPr>
        <w:color w:val="FFFFFF" w:themeColor="background1"/>
      </w:rPr>
      <w:tblPr/>
      <w:tcPr>
        <w:shd w:val="clear" w:color="auto" w:fill="696C6F" w:themeFill="text1" w:themeFillShade="BF"/>
      </w:tcPr>
    </w:tblStylePr>
    <w:tblStylePr w:type="lastCol">
      <w:rPr>
        <w:color w:val="FFFFFF" w:themeColor="background1"/>
      </w:rPr>
      <w:tblPr/>
      <w:tcPr>
        <w:shd w:val="clear" w:color="auto" w:fill="696C6F" w:themeFill="text1" w:themeFillShade="BF"/>
      </w:tc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Barevnseznam">
    <w:name w:val="Colorful List"/>
    <w:basedOn w:val="Normlntabulka"/>
    <w:uiPriority w:val="72"/>
    <w:rsid w:val="00C73680"/>
    <w:rPr>
      <w:color w:val="8E9194" w:themeColor="text1"/>
    </w:rPr>
    <w:tblPr>
      <w:tblStyleRowBandSize w:val="1"/>
      <w:tblStyleColBandSize w:val="1"/>
    </w:tblPr>
    <w:tcPr>
      <w:shd w:val="clear" w:color="auto" w:fill="F3F4F4" w:themeFill="text1" w:themeFillTint="19"/>
    </w:tcPr>
    <w:tblStylePr w:type="firstRow">
      <w:rPr>
        <w:b/>
        <w:bCs/>
        <w:color w:val="FFFFFF" w:themeColor="background1"/>
      </w:rPr>
      <w:tblPr/>
      <w:tcPr>
        <w:tcBorders>
          <w:bottom w:val="single" w:sz="12" w:space="0" w:color="FFFFFF" w:themeColor="background1"/>
        </w:tcBorders>
        <w:shd w:val="clear" w:color="auto" w:fill="B95A17" w:themeFill="accent2" w:themeFillShade="CC"/>
      </w:tcPr>
    </w:tblStylePr>
    <w:tblStylePr w:type="lastRow">
      <w:rPr>
        <w:b/>
        <w:bCs/>
        <w:color w:val="B95A17" w:themeColor="accent2" w:themeShade="CC"/>
      </w:rPr>
      <w:tblPr/>
      <w:tcPr>
        <w:tcBorders>
          <w:top w:val="single" w:sz="12" w:space="0" w:color="8E919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4" w:themeFill="text1" w:themeFillTint="3F"/>
      </w:tcPr>
    </w:tblStylePr>
    <w:tblStylePr w:type="band1Horz">
      <w:tblPr/>
      <w:tcPr>
        <w:shd w:val="clear" w:color="auto" w:fill="E8E8E9" w:themeFill="text1" w:themeFillTint="33"/>
      </w:tcPr>
    </w:tblStylePr>
  </w:style>
  <w:style w:type="table" w:styleId="Barevnstnovn">
    <w:name w:val="Colorful Shading"/>
    <w:basedOn w:val="Normlntabulka"/>
    <w:uiPriority w:val="71"/>
    <w:rsid w:val="00C73680"/>
    <w:rPr>
      <w:color w:val="8E9194" w:themeColor="text1"/>
    </w:rPr>
    <w:tblPr>
      <w:tblStyleRowBandSize w:val="1"/>
      <w:tblStyleColBandSize w:val="1"/>
      <w:tblBorders>
        <w:top w:val="single" w:sz="24" w:space="0" w:color="E37222" w:themeColor="accent2"/>
        <w:left w:val="single" w:sz="4" w:space="0" w:color="8E9194" w:themeColor="text1"/>
        <w:bottom w:val="single" w:sz="4" w:space="0" w:color="8E9194" w:themeColor="text1"/>
        <w:right w:val="single" w:sz="4" w:space="0" w:color="8E9194" w:themeColor="text1"/>
        <w:insideH w:val="single" w:sz="4" w:space="0" w:color="FFFFFF" w:themeColor="background1"/>
        <w:insideV w:val="single" w:sz="4" w:space="0" w:color="FFFFFF" w:themeColor="background1"/>
      </w:tblBorders>
    </w:tblPr>
    <w:tcPr>
      <w:shd w:val="clear" w:color="auto" w:fill="F3F4F4" w:themeFill="text1" w:themeFillTint="19"/>
    </w:tcPr>
    <w:tblStylePr w:type="firstRow">
      <w:rPr>
        <w:b/>
        <w:bCs/>
      </w:rPr>
      <w:tblPr/>
      <w:tcPr>
        <w:tcBorders>
          <w:top w:val="nil"/>
          <w:left w:val="nil"/>
          <w:bottom w:val="single" w:sz="24" w:space="0" w:color="E3722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659" w:themeFill="text1" w:themeFillShade="99"/>
      </w:tcPr>
    </w:tblStylePr>
    <w:tblStylePr w:type="firstCol">
      <w:rPr>
        <w:color w:val="FFFFFF" w:themeColor="background1"/>
      </w:rPr>
      <w:tblPr/>
      <w:tcPr>
        <w:tcBorders>
          <w:top w:val="nil"/>
          <w:left w:val="nil"/>
          <w:bottom w:val="nil"/>
          <w:right w:val="nil"/>
          <w:insideH w:val="single" w:sz="4" w:space="0" w:color="545659" w:themeColor="text1" w:themeShade="99"/>
          <w:insideV w:val="nil"/>
        </w:tcBorders>
        <w:shd w:val="clear" w:color="auto" w:fill="54565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696C6F" w:themeFill="text1" w:themeFillShade="BF"/>
      </w:tcPr>
    </w:tblStylePr>
    <w:tblStylePr w:type="band1Vert">
      <w:tblPr/>
      <w:tcPr>
        <w:shd w:val="clear" w:color="auto" w:fill="D1D2D4" w:themeFill="text1" w:themeFillTint="66"/>
      </w:tcPr>
    </w:tblStylePr>
    <w:tblStylePr w:type="band1Horz">
      <w:tblPr/>
      <w:tcPr>
        <w:shd w:val="clear" w:color="auto" w:fill="C6C8C9" w:themeFill="text1" w:themeFillTint="7F"/>
      </w:tcPr>
    </w:tblStylePr>
    <w:tblStylePr w:type="neCell">
      <w:rPr>
        <w:color w:val="8E9194" w:themeColor="text1"/>
      </w:rPr>
    </w:tblStylePr>
    <w:tblStylePr w:type="nwCell">
      <w:rPr>
        <w:color w:val="8E9194" w:themeColor="text1"/>
      </w:rPr>
    </w:tblStylePr>
  </w:style>
  <w:style w:type="table" w:styleId="Tmavseznam">
    <w:name w:val="Dark List"/>
    <w:basedOn w:val="Normlntabulka"/>
    <w:uiPriority w:val="70"/>
    <w:rsid w:val="00C73680"/>
    <w:rPr>
      <w:color w:val="FFFFFF" w:themeColor="background1"/>
    </w:rPr>
    <w:tblPr>
      <w:tblStyleRowBandSize w:val="1"/>
      <w:tblStyleColBandSize w:val="1"/>
    </w:tblPr>
    <w:tcPr>
      <w:shd w:val="clear" w:color="auto" w:fill="8E9194" w:themeFill="text1"/>
    </w:tcPr>
    <w:tblStylePr w:type="firstRow">
      <w:rPr>
        <w:b/>
        <w:bCs/>
      </w:rPr>
      <w:tblPr/>
      <w:tcPr>
        <w:tcBorders>
          <w:top w:val="nil"/>
          <w:left w:val="nil"/>
          <w:bottom w:val="single" w:sz="18" w:space="0" w:color="FFFFFF" w:themeColor="background1"/>
          <w:right w:val="nil"/>
          <w:insideH w:val="nil"/>
          <w:insideV w:val="nil"/>
        </w:tcBorders>
        <w:shd w:val="clear" w:color="auto" w:fill="8E9194" w:themeFill="text1"/>
      </w:tcPr>
    </w:tblStylePr>
    <w:tblStylePr w:type="lastRow">
      <w:tblPr/>
      <w:tcPr>
        <w:tcBorders>
          <w:top w:val="single" w:sz="18" w:space="0" w:color="FFFFFF" w:themeColor="background1"/>
          <w:left w:val="nil"/>
          <w:bottom w:val="nil"/>
          <w:right w:val="nil"/>
          <w:insideH w:val="nil"/>
          <w:insideV w:val="nil"/>
        </w:tcBorders>
        <w:shd w:val="clear" w:color="auto" w:fill="46484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696C6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696C6F" w:themeFill="text1" w:themeFillShade="BF"/>
      </w:tcPr>
    </w:tblStylePr>
    <w:tblStylePr w:type="band1Vert">
      <w:tblPr/>
      <w:tcPr>
        <w:tcBorders>
          <w:top w:val="nil"/>
          <w:left w:val="nil"/>
          <w:bottom w:val="nil"/>
          <w:right w:val="nil"/>
          <w:insideH w:val="nil"/>
          <w:insideV w:val="nil"/>
        </w:tcBorders>
        <w:shd w:val="clear" w:color="auto" w:fill="696C6F" w:themeFill="text1" w:themeFillShade="BF"/>
      </w:tcPr>
    </w:tblStylePr>
    <w:tblStylePr w:type="band1Horz">
      <w:tblPr/>
      <w:tcPr>
        <w:tcBorders>
          <w:top w:val="nil"/>
          <w:left w:val="nil"/>
          <w:bottom w:val="nil"/>
          <w:right w:val="nil"/>
          <w:insideH w:val="nil"/>
          <w:insideV w:val="nil"/>
        </w:tcBorders>
        <w:shd w:val="clear" w:color="auto" w:fill="696C6F" w:themeFill="text1" w:themeFillShade="BF"/>
      </w:tcPr>
    </w:tblStylePr>
  </w:style>
  <w:style w:type="table" w:styleId="Svtlmka">
    <w:name w:val="Light Grid"/>
    <w:basedOn w:val="Normlntabulka"/>
    <w:uiPriority w:val="62"/>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18" w:space="0" w:color="8E9194" w:themeColor="text1"/>
          <w:right w:val="single" w:sz="8" w:space="0" w:color="8E9194" w:themeColor="text1"/>
          <w:insideH w:val="nil"/>
          <w:insideV w:val="single" w:sz="8" w:space="0" w:color="8E919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insideH w:val="nil"/>
          <w:insideV w:val="single" w:sz="8" w:space="0" w:color="8E919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shd w:val="clear" w:color="auto" w:fill="E2E3E4" w:themeFill="text1" w:themeFillTint="3F"/>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shd w:val="clear" w:color="auto" w:fill="E2E3E4" w:themeFill="text1" w:themeFillTint="3F"/>
      </w:tcPr>
    </w:tblStylePr>
    <w:tblStylePr w:type="band2Horz">
      <w:tblPr/>
      <w:tcPr>
        <w:tcBorders>
          <w:top w:val="single" w:sz="8" w:space="0" w:color="8E9194" w:themeColor="text1"/>
          <w:left w:val="single" w:sz="8" w:space="0" w:color="8E9194" w:themeColor="text1"/>
          <w:bottom w:val="single" w:sz="8" w:space="0" w:color="8E9194" w:themeColor="text1"/>
          <w:right w:val="single" w:sz="8" w:space="0" w:color="8E9194" w:themeColor="text1"/>
          <w:insideV w:val="single" w:sz="8" w:space="0" w:color="8E9194" w:themeColor="text1"/>
        </w:tcBorders>
      </w:tcPr>
    </w:tblStylePr>
  </w:style>
  <w:style w:type="table" w:styleId="Svtlmkazvraznn1">
    <w:name w:val="Light Grid Accent 1"/>
    <w:basedOn w:val="Normlntabulka"/>
    <w:uiPriority w:val="62"/>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insideH w:val="single" w:sz="8" w:space="0" w:color="006BBC" w:themeColor="accent1"/>
        <w:insideV w:val="single" w:sz="8" w:space="0" w:color="006B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18" w:space="0" w:color="006BBC" w:themeColor="accent1"/>
          <w:right w:val="single" w:sz="8" w:space="0" w:color="006BBC" w:themeColor="accent1"/>
          <w:insideH w:val="nil"/>
          <w:insideV w:val="single" w:sz="8" w:space="0" w:color="006B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insideH w:val="nil"/>
          <w:insideV w:val="single" w:sz="8" w:space="0" w:color="006B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shd w:val="clear" w:color="auto" w:fill="AFDCFF" w:themeFill="accent1" w:themeFillTint="3F"/>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shd w:val="clear" w:color="auto" w:fill="AFDCFF" w:themeFill="accent1" w:themeFillTint="3F"/>
      </w:tcPr>
    </w:tblStylePr>
    <w:tblStylePr w:type="band2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insideV w:val="single" w:sz="8" w:space="0" w:color="006BBC" w:themeColor="accent1"/>
        </w:tcBorders>
      </w:tcPr>
    </w:tblStylePr>
  </w:style>
  <w:style w:type="table" w:styleId="Svtlseznam">
    <w:name w:val="Light List"/>
    <w:basedOn w:val="Normlntabulka"/>
    <w:uiPriority w:val="61"/>
    <w:rsid w:val="00C73680"/>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pPr>
        <w:spacing w:before="0" w:after="0" w:line="240" w:lineRule="auto"/>
      </w:pPr>
      <w:rPr>
        <w:b/>
        <w:bCs/>
        <w:color w:val="FFFFFF" w:themeColor="background1"/>
      </w:rPr>
      <w:tblPr/>
      <w:tcPr>
        <w:shd w:val="clear" w:color="auto" w:fill="8E9194" w:themeFill="text1"/>
      </w:tcPr>
    </w:tblStylePr>
    <w:tblStylePr w:type="lastRow">
      <w:pPr>
        <w:spacing w:before="0" w:after="0" w:line="240" w:lineRule="auto"/>
      </w:pPr>
      <w:rPr>
        <w:b/>
        <w:bCs/>
      </w:rPr>
      <w:tblPr/>
      <w:tcPr>
        <w:tcBorders>
          <w:top w:val="double" w:sz="6" w:space="0" w:color="8E9194" w:themeColor="text1"/>
          <w:left w:val="single" w:sz="8" w:space="0" w:color="8E9194" w:themeColor="text1"/>
          <w:bottom w:val="single" w:sz="8" w:space="0" w:color="8E9194" w:themeColor="text1"/>
          <w:right w:val="single" w:sz="8" w:space="0" w:color="8E9194" w:themeColor="text1"/>
        </w:tcBorders>
      </w:tcPr>
    </w:tblStylePr>
    <w:tblStylePr w:type="firstCol">
      <w:rPr>
        <w:b/>
        <w:bCs/>
      </w:rPr>
    </w:tblStylePr>
    <w:tblStylePr w:type="lastCol">
      <w:rPr>
        <w:b/>
        <w:bCs/>
      </w:rPr>
    </w:tblStylePr>
    <w:tblStylePr w:type="band1Vert">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tblStylePr w:type="band1Horz">
      <w:tblPr/>
      <w:tcPr>
        <w:tcBorders>
          <w:top w:val="single" w:sz="8" w:space="0" w:color="8E9194" w:themeColor="text1"/>
          <w:left w:val="single" w:sz="8" w:space="0" w:color="8E9194" w:themeColor="text1"/>
          <w:bottom w:val="single" w:sz="8" w:space="0" w:color="8E9194" w:themeColor="text1"/>
          <w:right w:val="single" w:sz="8" w:space="0" w:color="8E9194" w:themeColor="text1"/>
        </w:tcBorders>
      </w:tcPr>
    </w:tblStylePr>
  </w:style>
  <w:style w:type="table" w:styleId="Svtlseznamzvraznn1">
    <w:name w:val="Light List Accent 1"/>
    <w:basedOn w:val="Normlntabulka"/>
    <w:uiPriority w:val="61"/>
    <w:rsid w:val="00C73680"/>
    <w:tblPr>
      <w:tblStyleRowBandSize w:val="1"/>
      <w:tblStyleColBandSize w:val="1"/>
      <w:tblBorders>
        <w:top w:val="single" w:sz="8" w:space="0" w:color="006BBC" w:themeColor="accent1"/>
        <w:left w:val="single" w:sz="8" w:space="0" w:color="006BBC" w:themeColor="accent1"/>
        <w:bottom w:val="single" w:sz="8" w:space="0" w:color="006BBC" w:themeColor="accent1"/>
        <w:right w:val="single" w:sz="8" w:space="0" w:color="006BBC" w:themeColor="accent1"/>
      </w:tblBorders>
    </w:tblPr>
    <w:tblStylePr w:type="firstRow">
      <w:pPr>
        <w:spacing w:before="0" w:after="0" w:line="240" w:lineRule="auto"/>
      </w:pPr>
      <w:rPr>
        <w:b/>
        <w:bCs/>
        <w:color w:val="FFFFFF" w:themeColor="background1"/>
      </w:rPr>
      <w:tblPr/>
      <w:tcPr>
        <w:shd w:val="clear" w:color="auto" w:fill="006BBC" w:themeFill="accent1"/>
      </w:tcPr>
    </w:tblStylePr>
    <w:tblStylePr w:type="lastRow">
      <w:pPr>
        <w:spacing w:before="0" w:after="0" w:line="240" w:lineRule="auto"/>
      </w:pPr>
      <w:rPr>
        <w:b/>
        <w:bCs/>
      </w:rPr>
      <w:tblPr/>
      <w:tcPr>
        <w:tcBorders>
          <w:top w:val="double" w:sz="6" w:space="0" w:color="006BBC" w:themeColor="accent1"/>
          <w:left w:val="single" w:sz="8" w:space="0" w:color="006BBC" w:themeColor="accent1"/>
          <w:bottom w:val="single" w:sz="8" w:space="0" w:color="006BBC" w:themeColor="accent1"/>
          <w:right w:val="single" w:sz="8" w:space="0" w:color="006BBC" w:themeColor="accent1"/>
        </w:tcBorders>
      </w:tcPr>
    </w:tblStylePr>
    <w:tblStylePr w:type="firstCol">
      <w:rPr>
        <w:b/>
        <w:bCs/>
      </w:rPr>
    </w:tblStylePr>
    <w:tblStylePr w:type="lastCol">
      <w:rPr>
        <w:b/>
        <w:bCs/>
      </w:rPr>
    </w:tblStylePr>
    <w:tblStylePr w:type="band1Vert">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tblStylePr w:type="band1Horz">
      <w:tblPr/>
      <w:tcPr>
        <w:tcBorders>
          <w:top w:val="single" w:sz="8" w:space="0" w:color="006BBC" w:themeColor="accent1"/>
          <w:left w:val="single" w:sz="8" w:space="0" w:color="006BBC" w:themeColor="accent1"/>
          <w:bottom w:val="single" w:sz="8" w:space="0" w:color="006BBC" w:themeColor="accent1"/>
          <w:right w:val="single" w:sz="8" w:space="0" w:color="006BBC" w:themeColor="accent1"/>
        </w:tcBorders>
      </w:tcPr>
    </w:tblStylePr>
  </w:style>
  <w:style w:type="table" w:styleId="Svtlstnovn">
    <w:name w:val="Light Shading"/>
    <w:basedOn w:val="Normlntabulka"/>
    <w:uiPriority w:val="60"/>
    <w:rsid w:val="00C73680"/>
    <w:rPr>
      <w:color w:val="696C6F" w:themeColor="text1" w:themeShade="BF"/>
    </w:rPr>
    <w:tblPr>
      <w:tblStyleRowBandSize w:val="1"/>
      <w:tblStyleColBandSize w:val="1"/>
      <w:tblBorders>
        <w:top w:val="single" w:sz="8" w:space="0" w:color="8E9194" w:themeColor="text1"/>
        <w:bottom w:val="single" w:sz="8" w:space="0" w:color="8E9194" w:themeColor="text1"/>
      </w:tblBorders>
    </w:tblPr>
    <w:tblStylePr w:type="fir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lastRow">
      <w:pPr>
        <w:spacing w:before="0" w:after="0" w:line="240" w:lineRule="auto"/>
      </w:pPr>
      <w:rPr>
        <w:b/>
        <w:bCs/>
      </w:rPr>
      <w:tblPr/>
      <w:tcPr>
        <w:tcBorders>
          <w:top w:val="single" w:sz="8" w:space="0" w:color="8E9194" w:themeColor="text1"/>
          <w:left w:val="nil"/>
          <w:bottom w:val="single" w:sz="8" w:space="0" w:color="8E919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left w:val="nil"/>
          <w:right w:val="nil"/>
          <w:insideH w:val="nil"/>
          <w:insideV w:val="nil"/>
        </w:tcBorders>
        <w:shd w:val="clear" w:color="auto" w:fill="E2E3E4" w:themeFill="text1" w:themeFillTint="3F"/>
      </w:tcPr>
    </w:tblStylePr>
  </w:style>
  <w:style w:type="table" w:styleId="Svtlstnovnzvraznn1">
    <w:name w:val="Light Shading Accent 1"/>
    <w:basedOn w:val="Normlntabulka"/>
    <w:uiPriority w:val="60"/>
    <w:rsid w:val="00C73680"/>
    <w:rPr>
      <w:color w:val="004F8C" w:themeColor="accent1" w:themeShade="BF"/>
    </w:rPr>
    <w:tblPr>
      <w:tblStyleRowBandSize w:val="1"/>
      <w:tblStyleColBandSize w:val="1"/>
      <w:tblBorders>
        <w:top w:val="single" w:sz="8" w:space="0" w:color="006BBC" w:themeColor="accent1"/>
        <w:bottom w:val="single" w:sz="8" w:space="0" w:color="006BBC" w:themeColor="accent1"/>
      </w:tblBorders>
    </w:tblPr>
    <w:tblStylePr w:type="fir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lastRow">
      <w:pPr>
        <w:spacing w:before="0" w:after="0" w:line="240" w:lineRule="auto"/>
      </w:pPr>
      <w:rPr>
        <w:b/>
        <w:bCs/>
      </w:rPr>
      <w:tblPr/>
      <w:tcPr>
        <w:tcBorders>
          <w:top w:val="single" w:sz="8" w:space="0" w:color="006BBC" w:themeColor="accent1"/>
          <w:left w:val="nil"/>
          <w:bottom w:val="single" w:sz="8" w:space="0" w:color="006B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CFF" w:themeFill="accent1" w:themeFillTint="3F"/>
      </w:tcPr>
    </w:tblStylePr>
    <w:tblStylePr w:type="band1Horz">
      <w:tblPr/>
      <w:tcPr>
        <w:tcBorders>
          <w:left w:val="nil"/>
          <w:right w:val="nil"/>
          <w:insideH w:val="nil"/>
          <w:insideV w:val="nil"/>
        </w:tcBorders>
        <w:shd w:val="clear" w:color="auto" w:fill="AFDCFF" w:themeFill="accent1" w:themeFillTint="3F"/>
      </w:tcPr>
    </w:tblStylePr>
  </w:style>
  <w:style w:type="table" w:styleId="Stednmka1">
    <w:name w:val="Medium Grid 1"/>
    <w:basedOn w:val="Normlntabulka"/>
    <w:uiPriority w:val="67"/>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insideV w:val="single" w:sz="8" w:space="0" w:color="AAACAE" w:themeColor="text1" w:themeTint="BF"/>
      </w:tblBorders>
    </w:tblPr>
    <w:tcPr>
      <w:shd w:val="clear" w:color="auto" w:fill="E2E3E4" w:themeFill="text1" w:themeFillTint="3F"/>
    </w:tcPr>
    <w:tblStylePr w:type="firstRow">
      <w:rPr>
        <w:b/>
        <w:bCs/>
      </w:rPr>
    </w:tblStylePr>
    <w:tblStylePr w:type="lastRow">
      <w:rPr>
        <w:b/>
        <w:bCs/>
      </w:rPr>
      <w:tblPr/>
      <w:tcPr>
        <w:tcBorders>
          <w:top w:val="single" w:sz="18" w:space="0" w:color="AAACAE" w:themeColor="text1" w:themeTint="BF"/>
        </w:tcBorders>
      </w:tcPr>
    </w:tblStylePr>
    <w:tblStylePr w:type="firstCol">
      <w:rPr>
        <w:b/>
        <w:bCs/>
      </w:rPr>
    </w:tblStylePr>
    <w:tblStylePr w:type="lastCol">
      <w:rPr>
        <w:b/>
        <w:bCs/>
      </w:rPr>
    </w:tblStylePr>
    <w:tblStylePr w:type="band1Vert">
      <w:tblPr/>
      <w:tcPr>
        <w:shd w:val="clear" w:color="auto" w:fill="C6C8C9" w:themeFill="text1" w:themeFillTint="7F"/>
      </w:tcPr>
    </w:tblStylePr>
    <w:tblStylePr w:type="band1Horz">
      <w:tblPr/>
      <w:tcPr>
        <w:shd w:val="clear" w:color="auto" w:fill="C6C8C9" w:themeFill="text1" w:themeFillTint="7F"/>
      </w:tcPr>
    </w:tblStylePr>
  </w:style>
  <w:style w:type="table" w:styleId="Stednmka2">
    <w:name w:val="Medium Grid 2"/>
    <w:basedOn w:val="Normlntabulka"/>
    <w:uiPriority w:val="68"/>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insideH w:val="single" w:sz="8" w:space="0" w:color="8E9194" w:themeColor="text1"/>
        <w:insideV w:val="single" w:sz="8" w:space="0" w:color="8E9194" w:themeColor="text1"/>
      </w:tblBorders>
    </w:tblPr>
    <w:tcPr>
      <w:shd w:val="clear" w:color="auto" w:fill="E2E3E4" w:themeFill="text1" w:themeFillTint="3F"/>
    </w:tcPr>
    <w:tblStylePr w:type="firstRow">
      <w:rPr>
        <w:b/>
        <w:bCs/>
        <w:color w:val="8E9194" w:themeColor="text1"/>
      </w:rPr>
      <w:tblPr/>
      <w:tcPr>
        <w:shd w:val="clear" w:color="auto" w:fill="F3F4F4" w:themeFill="text1" w:themeFillTint="19"/>
      </w:tcPr>
    </w:tblStylePr>
    <w:tblStylePr w:type="lastRow">
      <w:rPr>
        <w:b/>
        <w:bCs/>
        <w:color w:val="8E9194" w:themeColor="text1"/>
      </w:rPr>
      <w:tblPr/>
      <w:tcPr>
        <w:tcBorders>
          <w:top w:val="single" w:sz="12" w:space="0" w:color="8E9194" w:themeColor="text1"/>
          <w:left w:val="nil"/>
          <w:bottom w:val="nil"/>
          <w:right w:val="nil"/>
          <w:insideH w:val="nil"/>
          <w:insideV w:val="nil"/>
        </w:tcBorders>
        <w:shd w:val="clear" w:color="auto" w:fill="FFFFFF" w:themeFill="background1"/>
      </w:tcPr>
    </w:tblStylePr>
    <w:tblStylePr w:type="firstCol">
      <w:rPr>
        <w:b/>
        <w:bCs/>
        <w:color w:val="8E919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8E9194" w:themeColor="text1"/>
      </w:rPr>
      <w:tblPr/>
      <w:tcPr>
        <w:tcBorders>
          <w:top w:val="nil"/>
          <w:left w:val="nil"/>
          <w:bottom w:val="nil"/>
          <w:right w:val="nil"/>
          <w:insideH w:val="nil"/>
          <w:insideV w:val="nil"/>
        </w:tcBorders>
        <w:shd w:val="clear" w:color="auto" w:fill="E8E8E9" w:themeFill="text1" w:themeFillTint="33"/>
      </w:tcPr>
    </w:tblStylePr>
    <w:tblStylePr w:type="band1Vert">
      <w:tblPr/>
      <w:tcPr>
        <w:shd w:val="clear" w:color="auto" w:fill="C6C8C9" w:themeFill="text1" w:themeFillTint="7F"/>
      </w:tcPr>
    </w:tblStylePr>
    <w:tblStylePr w:type="band1Horz">
      <w:tblPr/>
      <w:tcPr>
        <w:tcBorders>
          <w:insideH w:val="single" w:sz="6" w:space="0" w:color="8E9194" w:themeColor="text1"/>
          <w:insideV w:val="single" w:sz="6" w:space="0" w:color="8E9194" w:themeColor="text1"/>
        </w:tcBorders>
        <w:shd w:val="clear" w:color="auto" w:fill="C6C8C9" w:themeFill="text1" w:themeFillTint="7F"/>
      </w:tcPr>
    </w:tblStylePr>
    <w:tblStylePr w:type="nwCell">
      <w:tblPr/>
      <w:tcPr>
        <w:shd w:val="clear" w:color="auto" w:fill="FFFFFF" w:themeFill="background1"/>
      </w:tcPr>
    </w:tblStylePr>
  </w:style>
  <w:style w:type="table" w:styleId="Stednmka3">
    <w:name w:val="Medium Grid 3"/>
    <w:basedOn w:val="Normlntabulka"/>
    <w:uiPriority w:val="69"/>
    <w:rsid w:val="00C736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919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919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919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9" w:themeFill="text1" w:themeFillTint="7F"/>
      </w:tcPr>
    </w:tblStylePr>
  </w:style>
  <w:style w:type="table" w:styleId="Stednseznam1">
    <w:name w:val="Medium List 1"/>
    <w:basedOn w:val="Normlntabulka"/>
    <w:uiPriority w:val="65"/>
    <w:rsid w:val="00C73680"/>
    <w:rPr>
      <w:color w:val="8E9194" w:themeColor="text1"/>
    </w:rPr>
    <w:tblPr>
      <w:tblStyleRowBandSize w:val="1"/>
      <w:tblStyleColBandSize w:val="1"/>
      <w:tblBorders>
        <w:top w:val="single" w:sz="8" w:space="0" w:color="8E9194" w:themeColor="text1"/>
        <w:bottom w:val="single" w:sz="8" w:space="0" w:color="8E9194" w:themeColor="text1"/>
      </w:tblBorders>
    </w:tblPr>
    <w:tblStylePr w:type="firstRow">
      <w:rPr>
        <w:rFonts w:asciiTheme="majorHAnsi" w:eastAsiaTheme="majorEastAsia" w:hAnsiTheme="majorHAnsi" w:cstheme="majorBidi"/>
      </w:rPr>
      <w:tblPr/>
      <w:tcPr>
        <w:tcBorders>
          <w:top w:val="nil"/>
          <w:bottom w:val="single" w:sz="8" w:space="0" w:color="8E9194" w:themeColor="text1"/>
        </w:tcBorders>
      </w:tcPr>
    </w:tblStylePr>
    <w:tblStylePr w:type="lastRow">
      <w:rPr>
        <w:b/>
        <w:bCs/>
        <w:color w:val="005292" w:themeColor="text2"/>
      </w:rPr>
      <w:tblPr/>
      <w:tcPr>
        <w:tcBorders>
          <w:top w:val="single" w:sz="8" w:space="0" w:color="8E9194" w:themeColor="text1"/>
          <w:bottom w:val="single" w:sz="8" w:space="0" w:color="8E9194" w:themeColor="text1"/>
        </w:tcBorders>
      </w:tcPr>
    </w:tblStylePr>
    <w:tblStylePr w:type="firstCol">
      <w:rPr>
        <w:b/>
        <w:bCs/>
      </w:rPr>
    </w:tblStylePr>
    <w:tblStylePr w:type="lastCol">
      <w:rPr>
        <w:b/>
        <w:bCs/>
      </w:rPr>
      <w:tblPr/>
      <w:tcPr>
        <w:tcBorders>
          <w:top w:val="single" w:sz="8" w:space="0" w:color="8E9194" w:themeColor="text1"/>
          <w:bottom w:val="single" w:sz="8" w:space="0" w:color="8E9194" w:themeColor="text1"/>
        </w:tcBorders>
      </w:tcPr>
    </w:tblStylePr>
    <w:tblStylePr w:type="band1Vert">
      <w:tblPr/>
      <w:tcPr>
        <w:shd w:val="clear" w:color="auto" w:fill="E2E3E4" w:themeFill="text1" w:themeFillTint="3F"/>
      </w:tcPr>
    </w:tblStylePr>
    <w:tblStylePr w:type="band1Horz">
      <w:tblPr/>
      <w:tcPr>
        <w:shd w:val="clear" w:color="auto" w:fill="E2E3E4" w:themeFill="text1" w:themeFillTint="3F"/>
      </w:tcPr>
    </w:tblStylePr>
  </w:style>
  <w:style w:type="table" w:styleId="Stednseznam1zvraznn1">
    <w:name w:val="Medium List 1 Accent 1"/>
    <w:basedOn w:val="Normlntabulka"/>
    <w:uiPriority w:val="65"/>
    <w:rsid w:val="00C73680"/>
    <w:rPr>
      <w:color w:val="8E9194" w:themeColor="text1"/>
    </w:rPr>
    <w:tblPr>
      <w:tblStyleRowBandSize w:val="1"/>
      <w:tblStyleColBandSize w:val="1"/>
      <w:tblBorders>
        <w:top w:val="single" w:sz="8" w:space="0" w:color="006BBC" w:themeColor="accent1"/>
        <w:bottom w:val="single" w:sz="8" w:space="0" w:color="006BBC" w:themeColor="accent1"/>
      </w:tblBorders>
    </w:tblPr>
    <w:tblStylePr w:type="firstRow">
      <w:rPr>
        <w:rFonts w:asciiTheme="majorHAnsi" w:eastAsiaTheme="majorEastAsia" w:hAnsiTheme="majorHAnsi" w:cstheme="majorBidi"/>
      </w:rPr>
      <w:tblPr/>
      <w:tcPr>
        <w:tcBorders>
          <w:top w:val="nil"/>
          <w:bottom w:val="single" w:sz="8" w:space="0" w:color="006BBC" w:themeColor="accent1"/>
        </w:tcBorders>
      </w:tcPr>
    </w:tblStylePr>
    <w:tblStylePr w:type="lastRow">
      <w:rPr>
        <w:b/>
        <w:bCs/>
        <w:color w:val="005292" w:themeColor="text2"/>
      </w:rPr>
      <w:tblPr/>
      <w:tcPr>
        <w:tcBorders>
          <w:top w:val="single" w:sz="8" w:space="0" w:color="006BBC" w:themeColor="accent1"/>
          <w:bottom w:val="single" w:sz="8" w:space="0" w:color="006BBC" w:themeColor="accent1"/>
        </w:tcBorders>
      </w:tcPr>
    </w:tblStylePr>
    <w:tblStylePr w:type="firstCol">
      <w:rPr>
        <w:b/>
        <w:bCs/>
      </w:rPr>
    </w:tblStylePr>
    <w:tblStylePr w:type="lastCol">
      <w:rPr>
        <w:b/>
        <w:bCs/>
      </w:rPr>
      <w:tblPr/>
      <w:tcPr>
        <w:tcBorders>
          <w:top w:val="single" w:sz="8" w:space="0" w:color="006BBC" w:themeColor="accent1"/>
          <w:bottom w:val="single" w:sz="8" w:space="0" w:color="006BBC" w:themeColor="accent1"/>
        </w:tcBorders>
      </w:tcPr>
    </w:tblStylePr>
    <w:tblStylePr w:type="band1Vert">
      <w:tblPr/>
      <w:tcPr>
        <w:shd w:val="clear" w:color="auto" w:fill="AFDCFF" w:themeFill="accent1" w:themeFillTint="3F"/>
      </w:tcPr>
    </w:tblStylePr>
    <w:tblStylePr w:type="band1Horz">
      <w:tblPr/>
      <w:tcPr>
        <w:shd w:val="clear" w:color="auto" w:fill="AFDCFF" w:themeFill="accent1" w:themeFillTint="3F"/>
      </w:tcPr>
    </w:tblStylePr>
  </w:style>
  <w:style w:type="table" w:styleId="Stednseznam2">
    <w:name w:val="Medium List 2"/>
    <w:basedOn w:val="Normlntabulka"/>
    <w:uiPriority w:val="66"/>
    <w:rsid w:val="00C73680"/>
    <w:rPr>
      <w:rFonts w:asciiTheme="majorHAnsi" w:eastAsiaTheme="majorEastAsia" w:hAnsiTheme="majorHAnsi" w:cstheme="majorBidi"/>
      <w:color w:val="8E9194" w:themeColor="text1"/>
    </w:rPr>
    <w:tblPr>
      <w:tblStyleRowBandSize w:val="1"/>
      <w:tblStyleColBandSize w:val="1"/>
      <w:tblBorders>
        <w:top w:val="single" w:sz="8" w:space="0" w:color="8E9194" w:themeColor="text1"/>
        <w:left w:val="single" w:sz="8" w:space="0" w:color="8E9194" w:themeColor="text1"/>
        <w:bottom w:val="single" w:sz="8" w:space="0" w:color="8E9194" w:themeColor="text1"/>
        <w:right w:val="single" w:sz="8" w:space="0" w:color="8E9194" w:themeColor="text1"/>
      </w:tblBorders>
    </w:tblPr>
    <w:tblStylePr w:type="firstRow">
      <w:rPr>
        <w:sz w:val="24"/>
        <w:szCs w:val="24"/>
      </w:rPr>
      <w:tblPr/>
      <w:tcPr>
        <w:tcBorders>
          <w:top w:val="nil"/>
          <w:left w:val="nil"/>
          <w:bottom w:val="single" w:sz="24" w:space="0" w:color="8E9194" w:themeColor="text1"/>
          <w:right w:val="nil"/>
          <w:insideH w:val="nil"/>
          <w:insideV w:val="nil"/>
        </w:tcBorders>
        <w:shd w:val="clear" w:color="auto" w:fill="FFFFFF" w:themeFill="background1"/>
      </w:tcPr>
    </w:tblStylePr>
    <w:tblStylePr w:type="lastRow">
      <w:tblPr/>
      <w:tcPr>
        <w:tcBorders>
          <w:top w:val="single" w:sz="8" w:space="0" w:color="8E919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9194" w:themeColor="text1"/>
          <w:insideH w:val="nil"/>
          <w:insideV w:val="nil"/>
        </w:tcBorders>
        <w:shd w:val="clear" w:color="auto" w:fill="FFFFFF" w:themeFill="background1"/>
      </w:tcPr>
    </w:tblStylePr>
    <w:tblStylePr w:type="lastCol">
      <w:tblPr/>
      <w:tcPr>
        <w:tcBorders>
          <w:top w:val="nil"/>
          <w:left w:val="single" w:sz="8" w:space="0" w:color="8E919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4" w:themeFill="text1" w:themeFillTint="3F"/>
      </w:tcPr>
    </w:tblStylePr>
    <w:tblStylePr w:type="band1Horz">
      <w:tblPr/>
      <w:tcPr>
        <w:tcBorders>
          <w:top w:val="nil"/>
          <w:bottom w:val="nil"/>
          <w:insideH w:val="nil"/>
          <w:insideV w:val="nil"/>
        </w:tcBorders>
        <w:shd w:val="clear" w:color="auto" w:fill="E2E3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rsid w:val="00C73680"/>
    <w:tblPr>
      <w:tblStyleRowBandSize w:val="1"/>
      <w:tblStyleColBandSize w:val="1"/>
      <w:tbl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single" w:sz="8" w:space="0" w:color="AAACAE" w:themeColor="text1" w:themeTint="BF"/>
      </w:tblBorders>
    </w:tblPr>
    <w:tblStylePr w:type="firstRow">
      <w:pPr>
        <w:spacing w:before="0" w:after="0" w:line="240" w:lineRule="auto"/>
      </w:pPr>
      <w:rPr>
        <w:b/>
        <w:bCs/>
        <w:color w:val="FFFFFF" w:themeColor="background1"/>
      </w:rPr>
      <w:tblPr/>
      <w:tcPr>
        <w:tcBorders>
          <w:top w:val="single" w:sz="8"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shd w:val="clear" w:color="auto" w:fill="8E9194" w:themeFill="text1"/>
      </w:tcPr>
    </w:tblStylePr>
    <w:tblStylePr w:type="lastRow">
      <w:pPr>
        <w:spacing w:before="0" w:after="0" w:line="240" w:lineRule="auto"/>
      </w:pPr>
      <w:rPr>
        <w:b/>
        <w:bCs/>
      </w:rPr>
      <w:tblPr/>
      <w:tcPr>
        <w:tcBorders>
          <w:top w:val="double" w:sz="6" w:space="0" w:color="AAACAE" w:themeColor="text1" w:themeTint="BF"/>
          <w:left w:val="single" w:sz="8" w:space="0" w:color="AAACAE" w:themeColor="text1" w:themeTint="BF"/>
          <w:bottom w:val="single" w:sz="8" w:space="0" w:color="AAACAE" w:themeColor="text1" w:themeTint="BF"/>
          <w:right w:val="single" w:sz="8" w:space="0" w:color="AAACAE" w:themeColor="text1" w:themeTint="BF"/>
          <w:insideH w:val="nil"/>
          <w:insideV w:val="nil"/>
        </w:tcBorders>
      </w:tcPr>
    </w:tblStylePr>
    <w:tblStylePr w:type="firstCol">
      <w:rPr>
        <w:b/>
        <w:bCs/>
      </w:rPr>
    </w:tblStylePr>
    <w:tblStylePr w:type="lastCol">
      <w:rPr>
        <w:b/>
        <w:bCs/>
      </w:rPr>
    </w:tblStylePr>
    <w:tblStylePr w:type="band1Vert">
      <w:tblPr/>
      <w:tcPr>
        <w:shd w:val="clear" w:color="auto" w:fill="E2E3E4" w:themeFill="text1" w:themeFillTint="3F"/>
      </w:tcPr>
    </w:tblStylePr>
    <w:tblStylePr w:type="band1Horz">
      <w:tblPr/>
      <w:tcPr>
        <w:tcBorders>
          <w:insideH w:val="nil"/>
          <w:insideV w:val="nil"/>
        </w:tcBorders>
        <w:shd w:val="clear" w:color="auto" w:fill="E2E3E4"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C73680"/>
    <w:tblPr>
      <w:tblStyleRowBandSize w:val="1"/>
      <w:tblStyleColBandSize w:val="1"/>
      <w:tbl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single" w:sz="8" w:space="0" w:color="0D96FF" w:themeColor="accent1" w:themeTint="BF"/>
      </w:tblBorders>
    </w:tblPr>
    <w:tblStylePr w:type="firstRow">
      <w:pPr>
        <w:spacing w:before="0" w:after="0" w:line="240" w:lineRule="auto"/>
      </w:pPr>
      <w:rPr>
        <w:b/>
        <w:bCs/>
        <w:color w:val="FFFFFF" w:themeColor="background1"/>
      </w:rPr>
      <w:tblPr/>
      <w:tcPr>
        <w:tcBorders>
          <w:top w:val="single" w:sz="8"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shd w:val="clear" w:color="auto" w:fill="006BBC" w:themeFill="accent1"/>
      </w:tcPr>
    </w:tblStylePr>
    <w:tblStylePr w:type="lastRow">
      <w:pPr>
        <w:spacing w:before="0" w:after="0" w:line="240" w:lineRule="auto"/>
      </w:pPr>
      <w:rPr>
        <w:b/>
        <w:bCs/>
      </w:rPr>
      <w:tblPr/>
      <w:tcPr>
        <w:tcBorders>
          <w:top w:val="double" w:sz="6" w:space="0" w:color="0D96FF" w:themeColor="accent1" w:themeTint="BF"/>
          <w:left w:val="single" w:sz="8" w:space="0" w:color="0D96FF" w:themeColor="accent1" w:themeTint="BF"/>
          <w:bottom w:val="single" w:sz="8" w:space="0" w:color="0D96FF" w:themeColor="accent1" w:themeTint="BF"/>
          <w:right w:val="single" w:sz="8" w:space="0" w:color="0D9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CFF" w:themeFill="accent1" w:themeFillTint="3F"/>
      </w:tcPr>
    </w:tblStylePr>
    <w:tblStylePr w:type="band1Horz">
      <w:tblPr/>
      <w:tcPr>
        <w:tcBorders>
          <w:insideH w:val="nil"/>
          <w:insideV w:val="nil"/>
        </w:tcBorders>
        <w:shd w:val="clear" w:color="auto" w:fill="AFDCFF" w:themeFill="accent1" w:themeFillTint="3F"/>
      </w:tcPr>
    </w:tblStylePr>
    <w:tblStylePr w:type="band2Horz">
      <w:tblPr/>
      <w:tcPr>
        <w:tcBorders>
          <w:insideH w:val="nil"/>
          <w:insideV w:val="nil"/>
        </w:tcBorders>
      </w:tcPr>
    </w:tblStylePr>
  </w:style>
  <w:style w:type="table" w:styleId="Stednstnovn2">
    <w:name w:val="Medium Shading 2"/>
    <w:basedOn w:val="Normlntabulka"/>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919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9194" w:themeFill="text1"/>
      </w:tcPr>
    </w:tblStylePr>
    <w:tblStylePr w:type="lastCol">
      <w:rPr>
        <w:b/>
        <w:bCs/>
        <w:color w:val="FFFFFF" w:themeColor="background1"/>
      </w:rPr>
      <w:tblPr/>
      <w:tcPr>
        <w:tcBorders>
          <w:left w:val="nil"/>
          <w:right w:val="nil"/>
          <w:insideH w:val="nil"/>
          <w:insideV w:val="nil"/>
        </w:tcBorders>
        <w:shd w:val="clear" w:color="auto" w:fill="8E919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rsid w:val="00C736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B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BBC" w:themeFill="accent1"/>
      </w:tcPr>
    </w:tblStylePr>
    <w:tblStylePr w:type="lastCol">
      <w:rPr>
        <w:b/>
        <w:bCs/>
        <w:color w:val="FFFFFF" w:themeColor="background1"/>
      </w:rPr>
      <w:tblPr/>
      <w:tcPr>
        <w:tcBorders>
          <w:left w:val="nil"/>
          <w:right w:val="nil"/>
          <w:insideH w:val="nil"/>
          <w:insideV w:val="nil"/>
        </w:tcBorders>
        <w:shd w:val="clear" w:color="auto" w:fill="006B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erLeft">
    <w:name w:val="Footer Left"/>
    <w:basedOn w:val="Zpat"/>
    <w:rsid w:val="00C73680"/>
    <w:pPr>
      <w:spacing w:line="240" w:lineRule="auto"/>
    </w:pPr>
    <w:rPr>
      <w:caps/>
      <w:kern w:val="0"/>
      <w:sz w:val="10"/>
    </w:rPr>
  </w:style>
  <w:style w:type="paragraph" w:customStyle="1" w:styleId="FooterRight">
    <w:name w:val="Footer Right"/>
    <w:rsid w:val="00C73680"/>
    <w:pPr>
      <w:framePr w:w="1077" w:h="947" w:hRule="exact" w:hSpace="2208" w:wrap="around" w:vAnchor="page" w:hAnchor="page" w:xAlign="right" w:yAlign="bottom"/>
    </w:pPr>
    <w:rPr>
      <w:rFonts w:cs="Arial"/>
      <w:noProof/>
      <w:sz w:val="14"/>
      <w:szCs w:val="24"/>
      <w:lang w:val="en-GB"/>
    </w:rPr>
  </w:style>
  <w:style w:type="paragraph" w:customStyle="1" w:styleId="FooterSpacer">
    <w:name w:val="Footer Spacer"/>
    <w:basedOn w:val="Zpat"/>
    <w:rsid w:val="00C73680"/>
    <w:pPr>
      <w:spacing w:line="20" w:lineRule="exact"/>
    </w:pPr>
    <w:rPr>
      <w:caps/>
      <w:sz w:val="2"/>
    </w:rPr>
  </w:style>
  <w:style w:type="paragraph" w:customStyle="1" w:styleId="LetterheadAddress">
    <w:name w:val="Letterhead Address"/>
    <w:basedOn w:val="Letterhead"/>
    <w:rsid w:val="00C73680"/>
  </w:style>
  <w:style w:type="paragraph" w:customStyle="1" w:styleId="LetterheadAffiliate">
    <w:name w:val="Letterhead Affiliate"/>
    <w:basedOn w:val="Letterhead"/>
    <w:rsid w:val="00C73680"/>
  </w:style>
  <w:style w:type="paragraph" w:customStyle="1" w:styleId="LetterheadAffiliateType">
    <w:name w:val="Letterhead AffiliateType"/>
    <w:basedOn w:val="Letterhead"/>
    <w:rsid w:val="00C73680"/>
  </w:style>
  <w:style w:type="paragraph" w:customStyle="1" w:styleId="Pagina">
    <w:name w:val="Pagina"/>
    <w:rsid w:val="00C73680"/>
    <w:pPr>
      <w:framePr w:w="1134" w:wrap="around" w:vAnchor="page" w:hAnchor="page" w:x="9566" w:y="2382"/>
      <w:spacing w:line="180" w:lineRule="atLeast"/>
    </w:pPr>
    <w:rPr>
      <w:rFonts w:cs="Arial"/>
      <w:noProof/>
      <w:kern w:val="20"/>
      <w:sz w:val="14"/>
      <w:szCs w:val="24"/>
      <w:lang w:val="en-GB"/>
    </w:rPr>
  </w:style>
  <w:style w:type="paragraph" w:customStyle="1" w:styleId="Default">
    <w:name w:val="Default"/>
    <w:rsid w:val="00755CEE"/>
    <w:pPr>
      <w:autoSpaceDE w:val="0"/>
      <w:autoSpaceDN w:val="0"/>
      <w:adjustRightInd w:val="0"/>
    </w:pPr>
    <w:rPr>
      <w:rFonts w:cs="Arial"/>
      <w:color w:val="000000"/>
      <w:sz w:val="24"/>
      <w:szCs w:val="24"/>
    </w:rPr>
  </w:style>
  <w:style w:type="character" w:customStyle="1" w:styleId="A4">
    <w:name w:val="A4"/>
    <w:rsid w:val="00F3681D"/>
    <w:rPr>
      <w:color w:val="312F30"/>
      <w:sz w:val="18"/>
    </w:rPr>
  </w:style>
  <w:style w:type="paragraph" w:styleId="Revize">
    <w:name w:val="Revision"/>
    <w:hidden/>
    <w:uiPriority w:val="99"/>
    <w:semiHidden/>
    <w:rsid w:val="0062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8700">
      <w:bodyDiv w:val="1"/>
      <w:marLeft w:val="0"/>
      <w:marRight w:val="0"/>
      <w:marTop w:val="0"/>
      <w:marBottom w:val="0"/>
      <w:divBdr>
        <w:top w:val="none" w:sz="0" w:space="0" w:color="auto"/>
        <w:left w:val="none" w:sz="0" w:space="0" w:color="auto"/>
        <w:bottom w:val="none" w:sz="0" w:space="0" w:color="auto"/>
        <w:right w:val="none" w:sz="0" w:space="0" w:color="auto"/>
      </w:divBdr>
    </w:div>
    <w:div w:id="484470106">
      <w:bodyDiv w:val="1"/>
      <w:marLeft w:val="0"/>
      <w:marRight w:val="0"/>
      <w:marTop w:val="0"/>
      <w:marBottom w:val="0"/>
      <w:divBdr>
        <w:top w:val="none" w:sz="0" w:space="0" w:color="auto"/>
        <w:left w:val="none" w:sz="0" w:space="0" w:color="auto"/>
        <w:bottom w:val="none" w:sz="0" w:space="0" w:color="auto"/>
        <w:right w:val="none" w:sz="0" w:space="0" w:color="auto"/>
      </w:divBdr>
    </w:div>
    <w:div w:id="886066459">
      <w:bodyDiv w:val="1"/>
      <w:marLeft w:val="0"/>
      <w:marRight w:val="0"/>
      <w:marTop w:val="0"/>
      <w:marBottom w:val="0"/>
      <w:divBdr>
        <w:top w:val="none" w:sz="0" w:space="0" w:color="auto"/>
        <w:left w:val="none" w:sz="0" w:space="0" w:color="auto"/>
        <w:bottom w:val="none" w:sz="0" w:space="0" w:color="auto"/>
        <w:right w:val="none" w:sz="0" w:space="0" w:color="auto"/>
      </w:divBdr>
    </w:div>
    <w:div w:id="1119181747">
      <w:bodyDiv w:val="1"/>
      <w:marLeft w:val="0"/>
      <w:marRight w:val="0"/>
      <w:marTop w:val="0"/>
      <w:marBottom w:val="0"/>
      <w:divBdr>
        <w:top w:val="none" w:sz="0" w:space="0" w:color="auto"/>
        <w:left w:val="none" w:sz="0" w:space="0" w:color="auto"/>
        <w:bottom w:val="none" w:sz="0" w:space="0" w:color="auto"/>
        <w:right w:val="none" w:sz="0" w:space="0" w:color="auto"/>
      </w:divBdr>
    </w:div>
    <w:div w:id="1311910556">
      <w:bodyDiv w:val="1"/>
      <w:marLeft w:val="0"/>
      <w:marRight w:val="0"/>
      <w:marTop w:val="0"/>
      <w:marBottom w:val="0"/>
      <w:divBdr>
        <w:top w:val="none" w:sz="0" w:space="0" w:color="auto"/>
        <w:left w:val="none" w:sz="0" w:space="0" w:color="auto"/>
        <w:bottom w:val="none" w:sz="0" w:space="0" w:color="auto"/>
        <w:right w:val="none" w:sz="0" w:space="0" w:color="auto"/>
      </w:divBdr>
    </w:div>
    <w:div w:id="1348825702">
      <w:bodyDiv w:val="1"/>
      <w:marLeft w:val="0"/>
      <w:marRight w:val="0"/>
      <w:marTop w:val="0"/>
      <w:marBottom w:val="0"/>
      <w:divBdr>
        <w:top w:val="none" w:sz="0" w:space="0" w:color="auto"/>
        <w:left w:val="none" w:sz="0" w:space="0" w:color="auto"/>
        <w:bottom w:val="none" w:sz="0" w:space="0" w:color="auto"/>
        <w:right w:val="none" w:sz="0" w:space="0" w:color="auto"/>
      </w:divBdr>
    </w:div>
    <w:div w:id="1539127468">
      <w:bodyDiv w:val="1"/>
      <w:marLeft w:val="0"/>
      <w:marRight w:val="0"/>
      <w:marTop w:val="0"/>
      <w:marBottom w:val="0"/>
      <w:divBdr>
        <w:top w:val="none" w:sz="0" w:space="0" w:color="auto"/>
        <w:left w:val="none" w:sz="0" w:space="0" w:color="auto"/>
        <w:bottom w:val="none" w:sz="0" w:space="0" w:color="auto"/>
        <w:right w:val="none" w:sz="0" w:space="0" w:color="auto"/>
      </w:divBdr>
    </w:div>
    <w:div w:id="1694528092">
      <w:bodyDiv w:val="1"/>
      <w:marLeft w:val="0"/>
      <w:marRight w:val="0"/>
      <w:marTop w:val="0"/>
      <w:marBottom w:val="0"/>
      <w:divBdr>
        <w:top w:val="none" w:sz="0" w:space="0" w:color="auto"/>
        <w:left w:val="none" w:sz="0" w:space="0" w:color="auto"/>
        <w:bottom w:val="none" w:sz="0" w:space="0" w:color="auto"/>
        <w:right w:val="none" w:sz="0" w:space="0" w:color="auto"/>
      </w:divBdr>
    </w:div>
    <w:div w:id="1751655353">
      <w:bodyDiv w:val="1"/>
      <w:marLeft w:val="0"/>
      <w:marRight w:val="0"/>
      <w:marTop w:val="0"/>
      <w:marBottom w:val="0"/>
      <w:divBdr>
        <w:top w:val="none" w:sz="0" w:space="0" w:color="auto"/>
        <w:left w:val="none" w:sz="0" w:space="0" w:color="auto"/>
        <w:bottom w:val="none" w:sz="0" w:space="0" w:color="auto"/>
        <w:right w:val="none" w:sz="0" w:space="0" w:color="auto"/>
      </w:divBdr>
    </w:div>
    <w:div w:id="1821187131">
      <w:bodyDiv w:val="1"/>
      <w:marLeft w:val="0"/>
      <w:marRight w:val="0"/>
      <w:marTop w:val="0"/>
      <w:marBottom w:val="0"/>
      <w:divBdr>
        <w:top w:val="none" w:sz="0" w:space="0" w:color="auto"/>
        <w:left w:val="none" w:sz="0" w:space="0" w:color="auto"/>
        <w:bottom w:val="none" w:sz="0" w:space="0" w:color="auto"/>
        <w:right w:val="none" w:sz="0" w:space="0" w:color="auto"/>
      </w:divBdr>
    </w:div>
    <w:div w:id="19989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opharma.cz/Home/LEO-Pharma/AIFP.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leo%20templates\startup\DocTools_LEO%20Templates\Blank.dotx" TargetMode="External"/></Relationships>
</file>

<file path=word/theme/theme1.xml><?xml version="1.0" encoding="utf-8"?>
<a:theme xmlns:a="http://schemas.openxmlformats.org/drawingml/2006/main" name="LEO Theme">
  <a:themeElements>
    <a:clrScheme name="LEO Colors">
      <a:dk1>
        <a:srgbClr val="8E9194"/>
      </a:dk1>
      <a:lt1>
        <a:sysClr val="window" lastClr="FFFFFF"/>
      </a:lt1>
      <a:dk2>
        <a:srgbClr val="005292"/>
      </a:dk2>
      <a:lt2>
        <a:srgbClr val="DADCDE"/>
      </a:lt2>
      <a:accent1>
        <a:srgbClr val="006BBC"/>
      </a:accent1>
      <a:accent2>
        <a:srgbClr val="E37222"/>
      </a:accent2>
      <a:accent3>
        <a:srgbClr val="8E9194"/>
      </a:accent3>
      <a:accent4>
        <a:srgbClr val="A9ABAD"/>
      </a:accent4>
      <a:accent5>
        <a:srgbClr val="4BACC6"/>
      </a:accent5>
      <a:accent6>
        <a:srgbClr val="BFC0C1"/>
      </a:accent6>
      <a:hlink>
        <a:srgbClr val="005292"/>
      </a:hlink>
      <a:folHlink>
        <a:srgbClr val="800080"/>
      </a:folHlink>
    </a:clrScheme>
    <a:fontScheme name="LEO Fonts">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DADF8ACB4D54EA0E3C4232FBA8783" ma:contentTypeVersion="8" ma:contentTypeDescription="Create a new document." ma:contentTypeScope="" ma:versionID="b739357fd08600fa2546cb6f553bbdc6">
  <xsd:schema xmlns:xsd="http://www.w3.org/2001/XMLSchema" xmlns:xs="http://www.w3.org/2001/XMLSchema" xmlns:p="http://schemas.microsoft.com/office/2006/metadata/properties" xmlns:ns2="79107568-ab43-4113-a569-910bff2d4f6d" xmlns:ns3="304c1eb8-175b-42bd-b905-347f5b82a2ab" targetNamespace="http://schemas.microsoft.com/office/2006/metadata/properties" ma:root="true" ma:fieldsID="671475c7ec4838df1a61689c87c58d2f" ns2:_="" ns3:_="">
    <xsd:import namespace="79107568-ab43-4113-a569-910bff2d4f6d"/>
    <xsd:import namespace="304c1eb8-175b-42bd-b905-347f5b82a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07568-ab43-4113-a569-910bff2d4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c1eb8-175b-42bd-b905-347f5b82a2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AE6B-95EA-4123-BB2F-2CC8934AB556}">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304c1eb8-175b-42bd-b905-347f5b82a2ab"/>
    <ds:schemaRef ds:uri="79107568-ab43-4113-a569-910bff2d4f6d"/>
    <ds:schemaRef ds:uri="http://schemas.microsoft.com/office/2006/metadata/properties"/>
  </ds:schemaRefs>
</ds:datastoreItem>
</file>

<file path=customXml/itemProps2.xml><?xml version="1.0" encoding="utf-8"?>
<ds:datastoreItem xmlns:ds="http://schemas.openxmlformats.org/officeDocument/2006/customXml" ds:itemID="{413E3556-498C-471A-BE0D-10BB5CD879A9}">
  <ds:schemaRefs>
    <ds:schemaRef ds:uri="http://schemas.microsoft.com/sharepoint/v3/contenttype/forms"/>
  </ds:schemaRefs>
</ds:datastoreItem>
</file>

<file path=customXml/itemProps3.xml><?xml version="1.0" encoding="utf-8"?>
<ds:datastoreItem xmlns:ds="http://schemas.openxmlformats.org/officeDocument/2006/customXml" ds:itemID="{430053AF-CCF8-464F-9C9C-B115F88F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07568-ab43-4113-a569-910bff2d4f6d"/>
    <ds:schemaRef ds:uri="304c1eb8-175b-42bd-b905-347f5b8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CCB04-A81E-405B-A8DC-7EADF195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15</Pages>
  <Words>4646</Words>
  <Characters>26487</Characters>
  <Application>Microsoft Office Word</Application>
  <DocSecurity>0</DocSecurity>
  <Lines>220</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LEO</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Iben Solveig Skov</dc:creator>
  <cp:lastModifiedBy>Ivana Karlachova</cp:lastModifiedBy>
  <cp:revision>10</cp:revision>
  <cp:lastPrinted>2016-02-26T08:28:00Z</cp:lastPrinted>
  <dcterms:created xsi:type="dcterms:W3CDTF">2018-05-21T12:50:00Z</dcterms:created>
  <dcterms:modified xsi:type="dcterms:W3CDTF">2018-05-22T08:00:00Z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AffiliateName1">
    <vt:lpwstr>AffiliateName1</vt:lpwstr>
  </property>
  <property fmtid="{D5CDD505-2E9C-101B-9397-08002B2CF9AE}" pid="3" name="DocTools_AffiliateName2Part1">
    <vt:lpwstr>AffiliateName2Part1</vt:lpwstr>
  </property>
  <property fmtid="{D5CDD505-2E9C-101B-9397-08002B2CF9AE}" pid="4" name="DocTools_AffiliateName2Part2">
    <vt:lpwstr>AffiliateName2Part2</vt:lpwstr>
  </property>
  <property fmtid="{D5CDD505-2E9C-101B-9397-08002B2CF9AE}" pid="5" name="DocTools_AffiliateDialogName">
    <vt:lpwstr>AffiliateDialogName</vt:lpwstr>
  </property>
  <property fmtid="{D5CDD505-2E9C-101B-9397-08002B2CF9AE}" pid="6" name="DocTools_Address1">
    <vt:lpwstr>Address1</vt:lpwstr>
  </property>
  <property fmtid="{D5CDD505-2E9C-101B-9397-08002B2CF9AE}" pid="7" name="DocTools_Address2">
    <vt:lpwstr>Address2</vt:lpwstr>
  </property>
  <property fmtid="{D5CDD505-2E9C-101B-9397-08002B2CF9AE}" pid="8" name="DocTools_Address3">
    <vt:lpwstr>Address3</vt:lpwstr>
  </property>
  <property fmtid="{D5CDD505-2E9C-101B-9397-08002B2CF9AE}" pid="9" name="DocTools_ZIP">
    <vt:lpwstr>ZIP</vt:lpwstr>
  </property>
  <property fmtid="{D5CDD505-2E9C-101B-9397-08002B2CF9AE}" pid="10" name="DocTools_City">
    <vt:lpwstr>City</vt:lpwstr>
  </property>
  <property fmtid="{D5CDD505-2E9C-101B-9397-08002B2CF9AE}" pid="11" name="DocTools_Phone">
    <vt:lpwstr>Phone</vt:lpwstr>
  </property>
  <property fmtid="{D5CDD505-2E9C-101B-9397-08002B2CF9AE}" pid="12" name="DocTools_Fax">
    <vt:lpwstr>Fax</vt:lpwstr>
  </property>
  <property fmtid="{D5CDD505-2E9C-101B-9397-08002B2CF9AE}" pid="13" name="DocTools_Direct">
    <vt:lpwstr>Direct</vt:lpwstr>
  </property>
  <property fmtid="{D5CDD505-2E9C-101B-9397-08002B2CF9AE}" pid="14" name="DocTools_Mobile">
    <vt:lpwstr>Mobile</vt:lpwstr>
  </property>
  <property fmtid="{D5CDD505-2E9C-101B-9397-08002B2CF9AE}" pid="15" name="DocTools_EmailAffiliate">
    <vt:lpwstr>EmailAffiliate</vt:lpwstr>
  </property>
  <property fmtid="{D5CDD505-2E9C-101B-9397-08002B2CF9AE}" pid="16" name="DocTools_Name">
    <vt:lpwstr>Name</vt:lpwstr>
  </property>
  <property fmtid="{D5CDD505-2E9C-101B-9397-08002B2CF9AE}" pid="17" name="DocTools_Initials">
    <vt:lpwstr>Initials</vt:lpwstr>
  </property>
  <property fmtid="{D5CDD505-2E9C-101B-9397-08002B2CF9AE}" pid="18" name="DocTools_JobTitle">
    <vt:lpwstr>JobTitle</vt:lpwstr>
  </property>
  <property fmtid="{D5CDD505-2E9C-101B-9397-08002B2CF9AE}" pid="19" name="DocTools_Email">
    <vt:lpwstr>Email</vt:lpwstr>
  </property>
  <property fmtid="{D5CDD505-2E9C-101B-9397-08002B2CF9AE}" pid="20" name="DocTools_Journal">
    <vt:lpwstr>Journal</vt:lpwstr>
  </property>
  <property fmtid="{D5CDD505-2E9C-101B-9397-08002B2CF9AE}" pid="21" name="DocTools_Date">
    <vt:lpwstr>Date</vt:lpwstr>
  </property>
  <property fmtid="{D5CDD505-2E9C-101B-9397-08002B2CF9AE}" pid="22" name="DocTools_Language">
    <vt:lpwstr>English (UK)</vt:lpwstr>
  </property>
  <property fmtid="{D5CDD505-2E9C-101B-9397-08002B2CF9AE}" pid="23" name="DocTools_Logo">
    <vt:lpwstr>Logo_[Default]</vt:lpwstr>
  </property>
  <property fmtid="{D5CDD505-2E9C-101B-9397-08002B2CF9AE}" pid="24" name="DocTools_LogoShow">
    <vt:lpwstr>Show</vt:lpwstr>
  </property>
  <property fmtid="{D5CDD505-2E9C-101B-9397-08002B2CF9AE}" pid="25" name="DocTools_Country">
    <vt:lpwstr>Country</vt:lpwstr>
  </property>
  <property fmtid="{D5CDD505-2E9C-101B-9397-08002B2CF9AE}" pid="26" name="DocTools_CountryCode">
    <vt:lpwstr>CountryCode</vt:lpwstr>
  </property>
  <property fmtid="{D5CDD505-2E9C-101B-9397-08002B2CF9AE}" pid="27" name="DocTools_www1">
    <vt:lpwstr>www1</vt:lpwstr>
  </property>
  <property fmtid="{D5CDD505-2E9C-101B-9397-08002B2CF9AE}" pid="28" name="DocTools_www2">
    <vt:lpwstr>www2</vt:lpwstr>
  </property>
  <property fmtid="{D5CDD505-2E9C-101B-9397-08002B2CF9AE}" pid="29" name="DocTools_VAT">
    <vt:lpwstr>VAT</vt:lpwstr>
  </property>
  <property fmtid="{D5CDD505-2E9C-101B-9397-08002B2CF9AE}" pid="30" name="DocTools_AffiliateType">
    <vt:lpwstr>AffiliateType</vt:lpwstr>
  </property>
  <property fmtid="{D5CDD505-2E9C-101B-9397-08002B2CF9AE}" pid="31" name="DocTools_UserDepartment">
    <vt:lpwstr>UserDepartment</vt:lpwstr>
  </property>
  <property fmtid="{D5CDD505-2E9C-101B-9397-08002B2CF9AE}" pid="32" name="DocTools_Trademark">
    <vt:lpwstr>Trademark</vt:lpwstr>
  </property>
  <property fmtid="{D5CDD505-2E9C-101B-9397-08002B2CF9AE}" pid="33" name="DocTools_PaperFormat">
    <vt:lpwstr>A4</vt:lpwstr>
  </property>
  <property fmtid="{D5CDD505-2E9C-101B-9397-08002B2CF9AE}" pid="34" name="DocTools_Salutation">
    <vt:lpwstr>True</vt:lpwstr>
  </property>
  <property fmtid="{D5CDD505-2E9C-101B-9397-08002B2CF9AE}" pid="35" name="DocTools_BankAccount">
    <vt:lpwstr>BankAccount</vt:lpwstr>
  </property>
  <property fmtid="{D5CDD505-2E9C-101B-9397-08002B2CF9AE}" pid="36" name="DocTools_To">
    <vt:lpwstr>To</vt:lpwstr>
  </property>
  <property fmtid="{D5CDD505-2E9C-101B-9397-08002B2CF9AE}" pid="37" name="DocTools_ToFax">
    <vt:lpwstr>ToFax</vt:lpwstr>
  </property>
  <property fmtid="{D5CDD505-2E9C-101B-9397-08002B2CF9AE}" pid="38" name="DocTools_Attention">
    <vt:lpwstr>Attention</vt:lpwstr>
  </property>
  <property fmtid="{D5CDD505-2E9C-101B-9397-08002B2CF9AE}" pid="39" name="DocTools_CopyTo">
    <vt:lpwstr>CopyTo</vt:lpwstr>
  </property>
  <property fmtid="{D5CDD505-2E9C-101B-9397-08002B2CF9AE}" pid="40" name="DocTools_Subject">
    <vt:lpwstr>Subject</vt:lpwstr>
  </property>
  <property fmtid="{D5CDD505-2E9C-101B-9397-08002B2CF9AE}" pid="41" name="DocTools_Confidential">
    <vt:lpwstr>True</vt:lpwstr>
  </property>
  <property fmtid="{D5CDD505-2E9C-101B-9397-08002B2CF9AE}" pid="42" name="DocTools_Ext">
    <vt:lpwstr>Ext</vt:lpwstr>
  </property>
  <property fmtid="{D5CDD505-2E9C-101B-9397-08002B2CF9AE}" pid="43" name="DocTools_T_Action">
    <vt:lpwstr>Action</vt:lpwstr>
  </property>
  <property fmtid="{D5CDD505-2E9C-101B-9397-08002B2CF9AE}" pid="44" name="DocTools_T_Actions">
    <vt:lpwstr>Actions</vt:lpwstr>
  </property>
  <property fmtid="{D5CDD505-2E9C-101B-9397-08002B2CF9AE}" pid="45" name="DocTools_T_Agenda">
    <vt:lpwstr>Agenda</vt:lpwstr>
  </property>
  <property fmtid="{D5CDD505-2E9C-101B-9397-08002B2CF9AE}" pid="46" name="DocTools_T_AgendaAndDecisions">
    <vt:lpwstr>Agenda and decisions</vt:lpwstr>
  </property>
  <property fmtid="{D5CDD505-2E9C-101B-9397-08002B2CF9AE}" pid="47" name="DocTools_T_ALEOFoundationCompany">
    <vt:lpwstr>A LEO Foundation Company</vt:lpwstr>
  </property>
  <property fmtid="{D5CDD505-2E9C-101B-9397-08002B2CF9AE}" pid="48" name="DocTools_T_AllLEOTrademarks">
    <vt:lpwstr>ALL LEO TRADEMARKS MENTIONED_x000b_BELONG TO THE LEO GROUP</vt:lpwstr>
  </property>
  <property fmtid="{D5CDD505-2E9C-101B-9397-08002B2CF9AE}" pid="49" name="DocTools_T_AsRequested">
    <vt:lpwstr>As requested</vt:lpwstr>
  </property>
  <property fmtid="{D5CDD505-2E9C-101B-9397-08002B2CF9AE}" pid="50" name="DocTools_T_Attention">
    <vt:lpwstr>Attn.</vt:lpwstr>
  </property>
  <property fmtid="{D5CDD505-2E9C-101B-9397-08002B2CF9AE}" pid="51" name="DocTools_T_BankAccount">
    <vt:lpwstr>Bank account</vt:lpwstr>
  </property>
  <property fmtid="{D5CDD505-2E9C-101B-9397-08002B2CF9AE}" pid="52" name="DocTools_T_Chair">
    <vt:lpwstr>Chair</vt:lpwstr>
  </property>
  <property fmtid="{D5CDD505-2E9C-101B-9397-08002B2CF9AE}" pid="53" name="DocTools_T_Comments">
    <vt:lpwstr>Comments</vt:lpwstr>
  </property>
  <property fmtid="{D5CDD505-2E9C-101B-9397-08002B2CF9AE}" pid="54" name="DocTools_T_Confidential">
    <vt:lpwstr>Confidential</vt:lpwstr>
  </property>
  <property fmtid="{D5CDD505-2E9C-101B-9397-08002B2CF9AE}" pid="55" name="DocTools_T_Copy">
    <vt:lpwstr>Copy</vt:lpwstr>
  </property>
  <property fmtid="{D5CDD505-2E9C-101B-9397-08002B2CF9AE}" pid="56" name="DocTools_T_CoverLetter">
    <vt:lpwstr>Cover Letter</vt:lpwstr>
  </property>
  <property fmtid="{D5CDD505-2E9C-101B-9397-08002B2CF9AE}" pid="57" name="DocTools_T_Date">
    <vt:lpwstr>Date</vt:lpwstr>
  </property>
  <property fmtid="{D5CDD505-2E9C-101B-9397-08002B2CF9AE}" pid="58" name="DocTools_T_Deadline">
    <vt:lpwstr>Deadline</vt:lpwstr>
  </property>
  <property fmtid="{D5CDD505-2E9C-101B-9397-08002B2CF9AE}" pid="59" name="DocTools_T_Dear">
    <vt:lpwstr>Dear</vt:lpwstr>
  </property>
  <property fmtid="{D5CDD505-2E9C-101B-9397-08002B2CF9AE}" pid="60" name="DocTools_T_Department">
    <vt:lpwstr>Department</vt:lpwstr>
  </property>
  <property fmtid="{D5CDD505-2E9C-101B-9397-08002B2CF9AE}" pid="61" name="DocTools_T_Dept">
    <vt:lpwstr>Dept.</vt:lpwstr>
  </property>
  <property fmtid="{D5CDD505-2E9C-101B-9397-08002B2CF9AE}" pid="62" name="DocTools_T_Description">
    <vt:lpwstr>Description</vt:lpwstr>
  </property>
  <property fmtid="{D5CDD505-2E9C-101B-9397-08002B2CF9AE}" pid="63" name="DocTools_T_Direct">
    <vt:lpwstr>Direct</vt:lpwstr>
  </property>
  <property fmtid="{D5CDD505-2E9C-101B-9397-08002B2CF9AE}" pid="64" name="DocTools_T_DirectFax">
    <vt:lpwstr>Direct fax</vt:lpwstr>
  </property>
  <property fmtid="{D5CDD505-2E9C-101B-9397-08002B2CF9AE}" pid="65" name="DocTools_T_DirectPhone">
    <vt:lpwstr>Direct phone</vt:lpwstr>
  </property>
  <property fmtid="{D5CDD505-2E9C-101B-9397-08002B2CF9AE}" pid="66" name="DocTools_T_Mobile">
    <vt:lpwstr>Mobile</vt:lpwstr>
  </property>
  <property fmtid="{D5CDD505-2E9C-101B-9397-08002B2CF9AE}" pid="67" name="DocTools_T_Email">
    <vt:lpwstr>E-mail</vt:lpwstr>
  </property>
  <property fmtid="{D5CDD505-2E9C-101B-9397-08002B2CF9AE}" pid="68" name="DocTools_T_Excused">
    <vt:lpwstr>Excused</vt:lpwstr>
  </property>
  <property fmtid="{D5CDD505-2E9C-101B-9397-08002B2CF9AE}" pid="69" name="DocTools_T_Ext">
    <vt:lpwstr>Ext.</vt:lpwstr>
  </property>
  <property fmtid="{D5CDD505-2E9C-101B-9397-08002B2CF9AE}" pid="70" name="DocTools_T_Fax">
    <vt:lpwstr>Fax</vt:lpwstr>
  </property>
  <property fmtid="{D5CDD505-2E9C-101B-9397-08002B2CF9AE}" pid="71" name="DocTools_T_ForCirculation">
    <vt:lpwstr>For circulation</vt:lpwstr>
  </property>
  <property fmtid="{D5CDD505-2E9C-101B-9397-08002B2CF9AE}" pid="72" name="DocTools_T_ForYourApproval">
    <vt:lpwstr>For your approval</vt:lpwstr>
  </property>
  <property fmtid="{D5CDD505-2E9C-101B-9397-08002B2CF9AE}" pid="73" name="DocTools_T_ForYourInformation">
    <vt:lpwstr>For your information</vt:lpwstr>
  </property>
  <property fmtid="{D5CDD505-2E9C-101B-9397-08002B2CF9AE}" pid="74" name="DocTools_T_From">
    <vt:lpwstr>From</vt:lpwstr>
  </property>
  <property fmtid="{D5CDD505-2E9C-101B-9397-08002B2CF9AE}" pid="75" name="DocTools_T_ID">
    <vt:lpwstr>Id</vt:lpwstr>
  </property>
  <property fmtid="{D5CDD505-2E9C-101B-9397-08002B2CF9AE}" pid="76" name="DocTools_T_InclThisPage">
    <vt:lpwstr>incl. this page</vt:lpwstr>
  </property>
  <property fmtid="{D5CDD505-2E9C-101B-9397-08002B2CF9AE}" pid="77" name="DocTools_T_Internet">
    <vt:lpwstr>Internet</vt:lpwstr>
  </property>
  <property fmtid="{D5CDD505-2E9C-101B-9397-08002B2CF9AE}" pid="78" name="DocTools_T_Memo">
    <vt:lpwstr>Memo</vt:lpwstr>
  </property>
  <property fmtid="{D5CDD505-2E9C-101B-9397-08002B2CF9AE}" pid="79" name="DocTools_T_MeetingDate">
    <vt:lpwstr>Meeting date</vt:lpwstr>
  </property>
  <property fmtid="{D5CDD505-2E9C-101B-9397-08002B2CF9AE}" pid="80" name="DocTools_T_MeetingPlace">
    <vt:lpwstr>Meeting place</vt:lpwstr>
  </property>
  <property fmtid="{D5CDD505-2E9C-101B-9397-08002B2CF9AE}" pid="81" name="DocTools_T_Memorandum">
    <vt:lpwstr>Memorandum</vt:lpwstr>
  </property>
  <property fmtid="{D5CDD505-2E9C-101B-9397-08002B2CF9AE}" pid="82" name="DocTools_T_Minutes">
    <vt:lpwstr>Minutes</vt:lpwstr>
  </property>
  <property fmtid="{D5CDD505-2E9C-101B-9397-08002B2CF9AE}" pid="83" name="DocTools_T_MinuteTaker">
    <vt:lpwstr>Minute taker</vt:lpwstr>
  </property>
  <property fmtid="{D5CDD505-2E9C-101B-9397-08002B2CF9AE}" pid="84" name="DocTools_T_NumberOfPages">
    <vt:lpwstr>Number of pages</vt:lpwstr>
  </property>
  <property fmtid="{D5CDD505-2E9C-101B-9397-08002B2CF9AE}" pid="85" name="DocTools_T_Pages">
    <vt:lpwstr>Pages</vt:lpwstr>
  </property>
  <property fmtid="{D5CDD505-2E9C-101B-9397-08002B2CF9AE}" pid="86" name="DocTools_T_Participant">
    <vt:lpwstr>Participant</vt:lpwstr>
  </property>
  <property fmtid="{D5CDD505-2E9C-101B-9397-08002B2CF9AE}" pid="87" name="DocTools_T_Participants">
    <vt:lpwstr>Participants</vt:lpwstr>
  </property>
  <property fmtid="{D5CDD505-2E9C-101B-9397-08002B2CF9AE}" pid="88" name="DocTools_T_Phone">
    <vt:lpwstr>Phone</vt:lpwstr>
  </property>
  <property fmtid="{D5CDD505-2E9C-101B-9397-08002B2CF9AE}" pid="89" name="DocTools_T_PleaseCall">
    <vt:lpwstr>Please call</vt:lpwstr>
  </property>
  <property fmtid="{D5CDD505-2E9C-101B-9397-08002B2CF9AE}" pid="90" name="DocTools_T_PleaseReturn">
    <vt:lpwstr>Please return</vt:lpwstr>
  </property>
  <property fmtid="{D5CDD505-2E9C-101B-9397-08002B2CF9AE}" pid="91" name="DocTools_T_Ref">
    <vt:lpwstr>Ref.</vt:lpwstr>
  </property>
  <property fmtid="{D5CDD505-2E9C-101B-9397-08002B2CF9AE}" pid="92" name="DocTools_T_RegisteredInEngland">
    <vt:lpwstr>Registered in England</vt:lpwstr>
  </property>
  <property fmtid="{D5CDD505-2E9C-101B-9397-08002B2CF9AE}" pid="93" name="DocTools_T_Resp">
    <vt:lpwstr>Resp.</vt:lpwstr>
  </property>
  <property fmtid="{D5CDD505-2E9C-101B-9397-08002B2CF9AE}" pid="94" name="DocTools_T_ReturningWithThanks">
    <vt:lpwstr>Returning with thanks</vt:lpwstr>
  </property>
  <property fmtid="{D5CDD505-2E9C-101B-9397-08002B2CF9AE}" pid="95" name="DocTools_T_Status">
    <vt:lpwstr>Status</vt:lpwstr>
  </property>
  <property fmtid="{D5CDD505-2E9C-101B-9397-08002B2CF9AE}" pid="96" name="DocTools_T_Subject">
    <vt:lpwstr>Subject</vt:lpwstr>
  </property>
  <property fmtid="{D5CDD505-2E9C-101B-9397-08002B2CF9AE}" pid="97" name="DocTools_T_Tel">
    <vt:lpwstr>Tel</vt:lpwstr>
  </property>
  <property fmtid="{D5CDD505-2E9C-101B-9397-08002B2CF9AE}" pid="98" name="DocTools_T_Time">
    <vt:lpwstr>Time</vt:lpwstr>
  </property>
  <property fmtid="{D5CDD505-2E9C-101B-9397-08002B2CF9AE}" pid="99" name="DocTools_T_To">
    <vt:lpwstr>To</vt:lpwstr>
  </property>
  <property fmtid="{D5CDD505-2E9C-101B-9397-08002B2CF9AE}" pid="100" name="DocTools_T_Urgent">
    <vt:lpwstr>Urgent</vt:lpwstr>
  </property>
  <property fmtid="{D5CDD505-2E9C-101B-9397-08002B2CF9AE}" pid="101" name="DocTools_T_VATNo">
    <vt:lpwstr>VAT no.</vt:lpwstr>
  </property>
  <property fmtid="{D5CDD505-2E9C-101B-9397-08002B2CF9AE}" pid="102" name="DocTools_T_YourCommentsRequested">
    <vt:lpwstr>Your comments requested</vt:lpwstr>
  </property>
  <property fmtid="{D5CDD505-2E9C-101B-9397-08002B2CF9AE}" pid="103" name="DocTools_T_YoursSincerely">
    <vt:lpwstr>Yours sincerely,</vt:lpwstr>
  </property>
  <property fmtid="{D5CDD505-2E9C-101B-9397-08002B2CF9AE}" pid="104" name="ContentTypeId">
    <vt:lpwstr>0x010100D86DADF8ACB4D54EA0E3C4232FBA8783</vt:lpwstr>
  </property>
  <property fmtid="{D5CDD505-2E9C-101B-9397-08002B2CF9AE}" pid="105" name="Order">
    <vt:r8>100</vt:r8>
  </property>
</Properties>
</file>